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ED" w:rsidRPr="008C1B5A" w:rsidRDefault="008734ED" w:rsidP="008734ED">
      <w:pPr>
        <w:jc w:val="center"/>
        <w:rPr>
          <w:rFonts w:ascii="Franklin Gothic Book" w:hAnsi="Franklin Gothic Book" w:cs="Arial"/>
          <w:b/>
          <w:bCs/>
          <w:sz w:val="36"/>
          <w:szCs w:val="40"/>
          <w:u w:val="single"/>
        </w:rPr>
      </w:pPr>
      <w:r w:rsidRPr="008C1B5A">
        <w:rPr>
          <w:rFonts w:ascii="Franklin Gothic Book" w:hAnsi="Franklin Gothic Book" w:cs="Arial"/>
          <w:b/>
          <w:bCs/>
          <w:sz w:val="36"/>
          <w:szCs w:val="40"/>
          <w:u w:val="single"/>
        </w:rPr>
        <w:t>THE SANVILLE INSTITUTE</w:t>
      </w:r>
    </w:p>
    <w:p w:rsidR="008734ED" w:rsidRPr="008C1B5A" w:rsidRDefault="008734ED" w:rsidP="008734ED">
      <w:pPr>
        <w:jc w:val="center"/>
        <w:rPr>
          <w:rFonts w:ascii="Franklin Gothic Book" w:hAnsi="Franklin Gothic Book" w:cs="Arial"/>
          <w:b/>
          <w:bCs/>
          <w:sz w:val="22"/>
        </w:rPr>
      </w:pPr>
      <w:r w:rsidRPr="008C1B5A">
        <w:rPr>
          <w:rFonts w:ascii="Franklin Gothic Book" w:hAnsi="Franklin Gothic Book" w:cs="Arial"/>
          <w:b/>
          <w:bCs/>
          <w:sz w:val="22"/>
        </w:rPr>
        <w:t xml:space="preserve">2198 Sixth Street, Berkeley, CA </w:t>
      </w:r>
      <w:proofErr w:type="gramStart"/>
      <w:r w:rsidRPr="008C1B5A">
        <w:rPr>
          <w:rFonts w:ascii="Franklin Gothic Book" w:hAnsi="Franklin Gothic Book" w:cs="Arial"/>
          <w:b/>
          <w:bCs/>
          <w:sz w:val="22"/>
        </w:rPr>
        <w:t>94710  866.848.8430</w:t>
      </w:r>
      <w:proofErr w:type="gramEnd"/>
    </w:p>
    <w:p w:rsidR="008734ED" w:rsidRPr="008C1B5A" w:rsidRDefault="00263D11" w:rsidP="008734ED">
      <w:pPr>
        <w:jc w:val="center"/>
        <w:rPr>
          <w:rFonts w:ascii="Franklin Gothic Book" w:hAnsi="Franklin Gothic Book" w:cs="Arial"/>
          <w:b/>
          <w:bCs/>
          <w:sz w:val="22"/>
        </w:rPr>
      </w:pPr>
      <w:hyperlink r:id="rId9" w:history="1">
        <w:r w:rsidR="008734ED" w:rsidRPr="008C1B5A">
          <w:rPr>
            <w:rStyle w:val="Hyperlink"/>
            <w:rFonts w:ascii="Franklin Gothic Book" w:hAnsi="Franklin Gothic Book" w:cs="Arial"/>
            <w:b/>
            <w:bCs/>
            <w:sz w:val="22"/>
          </w:rPr>
          <w:t>www.sanville.edu</w:t>
        </w:r>
      </w:hyperlink>
      <w:r w:rsidR="008734ED" w:rsidRPr="008C1B5A">
        <w:rPr>
          <w:rFonts w:ascii="Franklin Gothic Book" w:hAnsi="Franklin Gothic Book" w:cs="Arial"/>
          <w:b/>
          <w:bCs/>
          <w:sz w:val="22"/>
        </w:rPr>
        <w:t xml:space="preserve">             </w:t>
      </w:r>
      <w:hyperlink r:id="rId10" w:history="1">
        <w:r w:rsidR="008734ED" w:rsidRPr="008C1B5A">
          <w:rPr>
            <w:rStyle w:val="Hyperlink"/>
            <w:rFonts w:ascii="Franklin Gothic Book" w:hAnsi="Franklin Gothic Book" w:cs="Arial"/>
            <w:b/>
            <w:bCs/>
            <w:sz w:val="22"/>
          </w:rPr>
          <w:t>admin@sanville.edu</w:t>
        </w:r>
      </w:hyperlink>
      <w:r w:rsidR="008734ED" w:rsidRPr="008C1B5A">
        <w:rPr>
          <w:rFonts w:ascii="Franklin Gothic Book" w:hAnsi="Franklin Gothic Book" w:cs="Arial"/>
          <w:b/>
          <w:bCs/>
          <w:sz w:val="22"/>
        </w:rPr>
        <w:t xml:space="preserve">           </w:t>
      </w:r>
    </w:p>
    <w:p w:rsidR="008734ED" w:rsidRDefault="008734ED" w:rsidP="008734ED">
      <w:pPr>
        <w:tabs>
          <w:tab w:val="right" w:leader="dot" w:pos="9216"/>
        </w:tabs>
        <w:jc w:val="center"/>
        <w:rPr>
          <w:rFonts w:ascii="Franklin Gothic Book" w:hAnsi="Franklin Gothic Book" w:cs="Arial"/>
          <w:b/>
          <w:sz w:val="22"/>
        </w:rPr>
      </w:pPr>
    </w:p>
    <w:p w:rsidR="008734ED" w:rsidRPr="008C1B5A" w:rsidRDefault="008734ED" w:rsidP="008734ED">
      <w:pPr>
        <w:tabs>
          <w:tab w:val="right" w:leader="dot" w:pos="9216"/>
        </w:tabs>
        <w:spacing w:line="285" w:lineRule="auto"/>
        <w:jc w:val="center"/>
        <w:rPr>
          <w:rFonts w:ascii="Franklin Gothic Book" w:hAnsi="Franklin Gothic Book" w:cs="Arial"/>
          <w:b/>
          <w:szCs w:val="24"/>
        </w:rPr>
      </w:pPr>
      <w:r w:rsidRPr="008C1B5A">
        <w:rPr>
          <w:rFonts w:ascii="Franklin Gothic Book" w:hAnsi="Franklin Gothic Book" w:cs="Arial"/>
          <w:b/>
          <w:szCs w:val="24"/>
        </w:rPr>
        <w:t xml:space="preserve">SCHEDULE OF CURRENT STUDENT TUITION &amp; FEES </w:t>
      </w:r>
    </w:p>
    <w:p w:rsidR="008734ED" w:rsidRPr="008C1B5A" w:rsidRDefault="008734ED" w:rsidP="008734ED">
      <w:pPr>
        <w:tabs>
          <w:tab w:val="right" w:leader="dot" w:pos="9216"/>
        </w:tabs>
        <w:spacing w:line="285" w:lineRule="auto"/>
        <w:jc w:val="center"/>
        <w:rPr>
          <w:rFonts w:ascii="Franklin Gothic Book" w:hAnsi="Franklin Gothic Book" w:cs="Arial"/>
          <w:b/>
          <w:szCs w:val="24"/>
        </w:rPr>
      </w:pPr>
      <w:r w:rsidRPr="008C1B5A">
        <w:rPr>
          <w:rFonts w:ascii="Franklin Gothic Book" w:hAnsi="Franklin Gothic Book" w:cs="Arial"/>
          <w:b/>
          <w:szCs w:val="24"/>
        </w:rPr>
        <w:t>AND TUITION REFUND POLICY</w:t>
      </w:r>
    </w:p>
    <w:p w:rsidR="008734ED" w:rsidRPr="008C1B5A" w:rsidRDefault="008734ED" w:rsidP="008734ED">
      <w:pPr>
        <w:tabs>
          <w:tab w:val="right" w:leader="dot" w:pos="9216"/>
        </w:tabs>
        <w:jc w:val="center"/>
        <w:rPr>
          <w:rFonts w:ascii="Franklin Gothic Book" w:hAnsi="Franklin Gothic Book" w:cs="Arial"/>
          <w:b/>
        </w:rPr>
      </w:pPr>
      <w:r w:rsidRPr="008C1B5A">
        <w:rPr>
          <w:rFonts w:ascii="Franklin Gothic Book" w:hAnsi="Franklin Gothic Book" w:cs="Arial"/>
          <w:b/>
        </w:rPr>
        <w:t>201</w:t>
      </w:r>
      <w:r w:rsidR="009F254C">
        <w:rPr>
          <w:rFonts w:ascii="Franklin Gothic Book" w:hAnsi="Franklin Gothic Book" w:cs="Arial"/>
          <w:b/>
        </w:rPr>
        <w:t>6-2017</w:t>
      </w:r>
      <w:r w:rsidRPr="008C1B5A">
        <w:rPr>
          <w:rFonts w:ascii="Franklin Gothic Book" w:hAnsi="Franklin Gothic Book" w:cs="Arial"/>
          <w:b/>
        </w:rPr>
        <w:t xml:space="preserve"> ACADEMIC YEAR</w:t>
      </w:r>
    </w:p>
    <w:p w:rsidR="008734ED" w:rsidRPr="008C1B5A" w:rsidRDefault="008734ED" w:rsidP="008734ED">
      <w:pPr>
        <w:tabs>
          <w:tab w:val="right" w:leader="dot" w:pos="9216"/>
        </w:tabs>
        <w:jc w:val="center"/>
        <w:rPr>
          <w:rFonts w:ascii="Franklin Gothic Book" w:hAnsi="Franklin Gothic Book" w:cs="Arial"/>
          <w:sz w:val="20"/>
          <w:szCs w:val="22"/>
        </w:rPr>
      </w:pPr>
      <w:r>
        <w:rPr>
          <w:rFonts w:ascii="Franklin Gothic Book" w:hAnsi="Franklin Gothic Book" w:cs="Arial"/>
          <w:sz w:val="22"/>
          <w:szCs w:val="22"/>
        </w:rPr>
        <w:t>(</w:t>
      </w:r>
      <w:r w:rsidRPr="008C1B5A">
        <w:rPr>
          <w:rFonts w:ascii="Franklin Gothic Book" w:hAnsi="Franklin Gothic Book" w:cs="Arial"/>
          <w:sz w:val="20"/>
          <w:szCs w:val="22"/>
        </w:rPr>
        <w:t>Tuition and Fees may vary in subsequent academic years.)</w:t>
      </w:r>
    </w:p>
    <w:p w:rsidR="008734ED" w:rsidRPr="008C1B5A" w:rsidRDefault="008734ED" w:rsidP="008734ED">
      <w:pPr>
        <w:tabs>
          <w:tab w:val="right" w:leader="dot" w:pos="9216"/>
        </w:tabs>
        <w:jc w:val="center"/>
        <w:rPr>
          <w:rFonts w:ascii="Franklin Gothic Book" w:hAnsi="Franklin Gothic Book" w:cs="Arial"/>
          <w:sz w:val="20"/>
        </w:rPr>
      </w:pPr>
      <w:r w:rsidRPr="008C1B5A">
        <w:rPr>
          <w:rFonts w:ascii="Franklin Gothic Book" w:hAnsi="Franklin Gothic Book" w:cs="Arial"/>
          <w:sz w:val="20"/>
        </w:rPr>
        <w:t xml:space="preserve">Checks should be made payable to The Sanville Institute. </w:t>
      </w:r>
    </w:p>
    <w:p w:rsidR="008734ED" w:rsidRDefault="008734ED" w:rsidP="008734ED">
      <w:pPr>
        <w:tabs>
          <w:tab w:val="right" w:leader="dot" w:pos="9216"/>
        </w:tabs>
        <w:rPr>
          <w:rFonts w:ascii="Franklin Gothic Book" w:hAnsi="Franklin Gothic Book" w:cs="Arial"/>
        </w:rPr>
      </w:pPr>
    </w:p>
    <w:p w:rsidR="008734ED" w:rsidRPr="008C1B5A" w:rsidRDefault="008734ED" w:rsidP="008734ED">
      <w:pPr>
        <w:pStyle w:val="Heading1"/>
        <w:tabs>
          <w:tab w:val="right" w:leader="dot" w:pos="9216"/>
        </w:tabs>
        <w:rPr>
          <w:rFonts w:ascii="Franklin Gothic Book" w:hAnsi="Franklin Gothic Book" w:cs="Arial"/>
          <w:sz w:val="22"/>
        </w:rPr>
      </w:pPr>
      <w:r w:rsidRPr="008C1B5A">
        <w:rPr>
          <w:rFonts w:ascii="Franklin Gothic Book" w:hAnsi="Franklin Gothic Book" w:cs="Arial"/>
          <w:sz w:val="22"/>
        </w:rPr>
        <w:t>Tuition</w:t>
      </w:r>
    </w:p>
    <w:p w:rsidR="008734ED" w:rsidRPr="008C1B5A" w:rsidRDefault="005079E7" w:rsidP="008734ED">
      <w:pPr>
        <w:tabs>
          <w:tab w:val="right" w:leader="dot" w:pos="-1980"/>
          <w:tab w:val="right" w:leader="dot" w:pos="9180"/>
          <w:tab w:val="right" w:leader="dot" w:pos="9216"/>
        </w:tabs>
        <w:rPr>
          <w:rFonts w:ascii="Franklin Gothic Book" w:hAnsi="Franklin Gothic Book" w:cs="Arial"/>
          <w:sz w:val="22"/>
          <w:szCs w:val="22"/>
        </w:rPr>
      </w:pPr>
      <w:r>
        <w:rPr>
          <w:rFonts w:ascii="Franklin Gothic Book" w:hAnsi="Franklin Gothic Book" w:cs="Arial"/>
          <w:sz w:val="22"/>
          <w:szCs w:val="22"/>
        </w:rPr>
        <w:t>Annual tuition for the 2016-2017</w:t>
      </w:r>
      <w:r w:rsidR="008734ED" w:rsidRPr="008C1B5A">
        <w:rPr>
          <w:rFonts w:ascii="Franklin Gothic Book" w:hAnsi="Franklin Gothic Book" w:cs="Arial"/>
          <w:sz w:val="22"/>
          <w:szCs w:val="22"/>
        </w:rPr>
        <w:t xml:space="preserve"> academic year</w:t>
      </w:r>
      <w:r w:rsidR="008734ED" w:rsidRPr="008C1B5A">
        <w:rPr>
          <w:rFonts w:ascii="Franklin Gothic Book" w:hAnsi="Franklin Gothic Book" w:cs="Arial"/>
          <w:sz w:val="22"/>
          <w:szCs w:val="22"/>
        </w:rPr>
        <w:tab/>
        <w:t xml:space="preserve"> $</w:t>
      </w:r>
      <w:r w:rsidR="009F254C" w:rsidRPr="009F254C">
        <w:rPr>
          <w:rFonts w:ascii="Franklin Gothic Book" w:hAnsi="Franklin Gothic Book" w:cs="Arial"/>
          <w:sz w:val="22"/>
          <w:szCs w:val="22"/>
        </w:rPr>
        <w:t>17,325</w:t>
      </w:r>
      <w:r w:rsidR="008734ED" w:rsidRPr="008C1B5A">
        <w:rPr>
          <w:rFonts w:ascii="Franklin Gothic Book" w:hAnsi="Franklin Gothic Book" w:cs="Arial"/>
          <w:sz w:val="22"/>
          <w:szCs w:val="22"/>
        </w:rPr>
        <w:t xml:space="preserve">.00 </w:t>
      </w: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sz w:val="22"/>
          <w:szCs w:val="22"/>
        </w:rPr>
        <w:t>Tuition includes the following convocation expenses:</w:t>
      </w:r>
    </w:p>
    <w:p w:rsidR="008734ED" w:rsidRPr="008C1B5A" w:rsidRDefault="008734ED" w:rsidP="008734ED">
      <w:pPr>
        <w:tabs>
          <w:tab w:val="right" w:leader="dot" w:pos="9216"/>
        </w:tabs>
        <w:ind w:firstLine="720"/>
        <w:rPr>
          <w:rFonts w:ascii="Franklin Gothic Book" w:hAnsi="Franklin Gothic Book" w:cs="Arial"/>
          <w:sz w:val="22"/>
          <w:szCs w:val="22"/>
        </w:rPr>
      </w:pPr>
      <w:r w:rsidRPr="008C1B5A">
        <w:rPr>
          <w:rFonts w:ascii="Franklin Gothic Book" w:hAnsi="Franklin Gothic Book" w:cs="Arial"/>
          <w:sz w:val="22"/>
          <w:szCs w:val="22"/>
        </w:rPr>
        <w:t>For all students:</w:t>
      </w:r>
    </w:p>
    <w:p w:rsidR="008734ED" w:rsidRPr="008C1B5A" w:rsidRDefault="008734ED" w:rsidP="008734ED">
      <w:pPr>
        <w:tabs>
          <w:tab w:val="right" w:leader="dot" w:pos="9216"/>
        </w:tabs>
        <w:ind w:firstLine="720"/>
        <w:rPr>
          <w:rFonts w:ascii="Franklin Gothic Book" w:hAnsi="Franklin Gothic Book" w:cs="Arial"/>
          <w:sz w:val="22"/>
          <w:szCs w:val="22"/>
        </w:rPr>
      </w:pPr>
      <w:r w:rsidRPr="008C1B5A">
        <w:rPr>
          <w:rFonts w:ascii="Franklin Gothic Book" w:hAnsi="Franklin Gothic Book" w:cs="Arial"/>
          <w:sz w:val="22"/>
          <w:szCs w:val="22"/>
        </w:rPr>
        <w:t xml:space="preserve">   Convocation meals</w:t>
      </w:r>
    </w:p>
    <w:p w:rsidR="008734ED" w:rsidRPr="008C1B5A" w:rsidRDefault="008734ED" w:rsidP="008734ED">
      <w:pPr>
        <w:tabs>
          <w:tab w:val="right" w:leader="dot" w:pos="9216"/>
        </w:tabs>
        <w:ind w:firstLine="720"/>
        <w:rPr>
          <w:rFonts w:ascii="Franklin Gothic Book" w:hAnsi="Franklin Gothic Book" w:cs="Arial"/>
          <w:sz w:val="22"/>
          <w:szCs w:val="22"/>
        </w:rPr>
      </w:pPr>
      <w:r w:rsidRPr="008C1B5A">
        <w:rPr>
          <w:rFonts w:ascii="Franklin Gothic Book" w:hAnsi="Franklin Gothic Book" w:cs="Arial"/>
          <w:sz w:val="22"/>
          <w:szCs w:val="22"/>
        </w:rPr>
        <w:t>For students residing outside the region of convocation location:</w:t>
      </w:r>
    </w:p>
    <w:p w:rsidR="008734ED" w:rsidRPr="008C1B5A" w:rsidRDefault="008734ED" w:rsidP="008734ED">
      <w:pPr>
        <w:tabs>
          <w:tab w:val="right" w:leader="dot" w:pos="9216"/>
        </w:tabs>
        <w:ind w:firstLine="720"/>
        <w:rPr>
          <w:rFonts w:ascii="Franklin Gothic Book" w:hAnsi="Franklin Gothic Book" w:cs="Arial"/>
          <w:sz w:val="22"/>
          <w:szCs w:val="22"/>
        </w:rPr>
      </w:pPr>
      <w:r w:rsidRPr="008C1B5A">
        <w:rPr>
          <w:rFonts w:ascii="Franklin Gothic Book" w:hAnsi="Franklin Gothic Book" w:cs="Arial"/>
          <w:sz w:val="22"/>
          <w:szCs w:val="22"/>
        </w:rPr>
        <w:t xml:space="preserve">   Transportation costs, not to exceed economy airfare </w:t>
      </w:r>
    </w:p>
    <w:p w:rsidR="008734ED" w:rsidRPr="008C1B5A" w:rsidRDefault="008734ED" w:rsidP="008734ED">
      <w:pPr>
        <w:tabs>
          <w:tab w:val="right" w:leader="dot" w:pos="9216"/>
        </w:tabs>
        <w:ind w:firstLine="720"/>
        <w:rPr>
          <w:rFonts w:ascii="Franklin Gothic Book" w:hAnsi="Franklin Gothic Book" w:cs="Arial"/>
          <w:sz w:val="22"/>
          <w:szCs w:val="22"/>
        </w:rPr>
      </w:pPr>
      <w:r w:rsidRPr="008C1B5A">
        <w:rPr>
          <w:rFonts w:ascii="Franklin Gothic Book" w:hAnsi="Franklin Gothic Book" w:cs="Arial"/>
          <w:sz w:val="22"/>
          <w:szCs w:val="22"/>
        </w:rPr>
        <w:t xml:space="preserve">   One night’s lodging, double occupancy, plus breakfast</w:t>
      </w:r>
    </w:p>
    <w:p w:rsidR="008734ED" w:rsidRPr="008C1B5A" w:rsidRDefault="008734ED" w:rsidP="008734ED">
      <w:pPr>
        <w:tabs>
          <w:tab w:val="right" w:leader="dot" w:pos="9216"/>
        </w:tabs>
        <w:rPr>
          <w:rFonts w:ascii="Franklin Gothic Book" w:hAnsi="Franklin Gothic Book" w:cs="Arial"/>
          <w:sz w:val="22"/>
          <w:szCs w:val="22"/>
        </w:rPr>
      </w:pP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sz w:val="22"/>
          <w:szCs w:val="22"/>
        </w:rPr>
        <w:t xml:space="preserve">Tuition is paid by the quarter and is due and payable as follows:   </w:t>
      </w:r>
    </w:p>
    <w:p w:rsidR="008734ED" w:rsidRPr="008C1B5A" w:rsidRDefault="005079E7" w:rsidP="008734ED">
      <w:pPr>
        <w:ind w:left="720"/>
        <w:rPr>
          <w:rFonts w:ascii="Franklin Gothic Book" w:hAnsi="Franklin Gothic Book" w:cs="Arial"/>
          <w:sz w:val="22"/>
          <w:szCs w:val="22"/>
        </w:rPr>
      </w:pPr>
      <w:r>
        <w:rPr>
          <w:rFonts w:ascii="Franklin Gothic Book" w:hAnsi="Franklin Gothic Book" w:cs="Arial"/>
          <w:sz w:val="22"/>
          <w:szCs w:val="22"/>
        </w:rPr>
        <w:t>Fall Quarter</w:t>
      </w:r>
      <w:r>
        <w:rPr>
          <w:rFonts w:ascii="Franklin Gothic Book" w:hAnsi="Franklin Gothic Book" w:cs="Arial"/>
          <w:sz w:val="22"/>
          <w:szCs w:val="22"/>
        </w:rPr>
        <w:tab/>
      </w:r>
      <w:r>
        <w:rPr>
          <w:rFonts w:ascii="Franklin Gothic Book" w:hAnsi="Franklin Gothic Book" w:cs="Arial"/>
          <w:sz w:val="22"/>
          <w:szCs w:val="22"/>
        </w:rPr>
        <w:tab/>
        <w:t>due 08/01/16</w:t>
      </w:r>
      <w:r w:rsidR="008734ED" w:rsidRPr="008C1B5A">
        <w:rPr>
          <w:rFonts w:ascii="Franklin Gothic Book" w:hAnsi="Franklin Gothic Book" w:cs="Arial"/>
          <w:sz w:val="22"/>
          <w:szCs w:val="22"/>
        </w:rPr>
        <w:tab/>
        <w:t xml:space="preserve"> </w:t>
      </w:r>
      <w:r w:rsidR="008734ED" w:rsidRPr="008C1B5A">
        <w:rPr>
          <w:rFonts w:ascii="Franklin Gothic Book" w:hAnsi="Franklin Gothic Book" w:cs="Arial"/>
          <w:sz w:val="22"/>
          <w:szCs w:val="22"/>
        </w:rPr>
        <w:tab/>
        <w:t>$5,</w:t>
      </w:r>
      <w:r w:rsidR="009F254C">
        <w:rPr>
          <w:rFonts w:ascii="Franklin Gothic Book" w:hAnsi="Franklin Gothic Book" w:cs="Arial"/>
          <w:sz w:val="22"/>
          <w:szCs w:val="22"/>
        </w:rPr>
        <w:t>775</w:t>
      </w:r>
      <w:r w:rsidR="008734ED" w:rsidRPr="008C1B5A">
        <w:rPr>
          <w:rFonts w:ascii="Franklin Gothic Book" w:hAnsi="Franklin Gothic Book" w:cs="Arial"/>
          <w:sz w:val="22"/>
          <w:szCs w:val="22"/>
        </w:rPr>
        <w:t>.00</w:t>
      </w:r>
    </w:p>
    <w:p w:rsidR="008734ED" w:rsidRPr="008C1B5A" w:rsidRDefault="005079E7" w:rsidP="008734ED">
      <w:pPr>
        <w:ind w:left="720"/>
        <w:rPr>
          <w:rFonts w:ascii="Franklin Gothic Book" w:hAnsi="Franklin Gothic Book" w:cs="Arial"/>
          <w:sz w:val="22"/>
          <w:szCs w:val="22"/>
        </w:rPr>
      </w:pPr>
      <w:r>
        <w:rPr>
          <w:rFonts w:ascii="Franklin Gothic Book" w:hAnsi="Franklin Gothic Book" w:cs="Arial"/>
          <w:sz w:val="22"/>
          <w:szCs w:val="22"/>
        </w:rPr>
        <w:t>Winter Quarter</w:t>
      </w:r>
      <w:r>
        <w:rPr>
          <w:rFonts w:ascii="Franklin Gothic Book" w:hAnsi="Franklin Gothic Book" w:cs="Arial"/>
          <w:sz w:val="22"/>
          <w:szCs w:val="22"/>
        </w:rPr>
        <w:tab/>
      </w:r>
      <w:r>
        <w:rPr>
          <w:rFonts w:ascii="Franklin Gothic Book" w:hAnsi="Franklin Gothic Book" w:cs="Arial"/>
          <w:sz w:val="22"/>
          <w:szCs w:val="22"/>
        </w:rPr>
        <w:tab/>
        <w:t>due 12/01/16</w:t>
      </w:r>
      <w:r w:rsidR="008734ED" w:rsidRPr="008C1B5A">
        <w:rPr>
          <w:rFonts w:ascii="Franklin Gothic Book" w:hAnsi="Franklin Gothic Book" w:cs="Arial"/>
          <w:sz w:val="22"/>
          <w:szCs w:val="22"/>
        </w:rPr>
        <w:tab/>
      </w:r>
      <w:r w:rsidR="008734ED" w:rsidRPr="008C1B5A">
        <w:rPr>
          <w:rFonts w:ascii="Franklin Gothic Book" w:hAnsi="Franklin Gothic Book" w:cs="Arial"/>
          <w:sz w:val="22"/>
          <w:szCs w:val="22"/>
        </w:rPr>
        <w:tab/>
        <w:t>$5,</w:t>
      </w:r>
      <w:r w:rsidR="009F254C">
        <w:rPr>
          <w:rFonts w:ascii="Franklin Gothic Book" w:hAnsi="Franklin Gothic Book" w:cs="Arial"/>
          <w:sz w:val="22"/>
          <w:szCs w:val="22"/>
        </w:rPr>
        <w:t>775</w:t>
      </w:r>
      <w:r w:rsidR="008734ED" w:rsidRPr="008C1B5A">
        <w:rPr>
          <w:rFonts w:ascii="Franklin Gothic Book" w:hAnsi="Franklin Gothic Book" w:cs="Arial"/>
          <w:sz w:val="22"/>
          <w:szCs w:val="22"/>
        </w:rPr>
        <w:t>.00</w:t>
      </w:r>
    </w:p>
    <w:p w:rsidR="008734ED" w:rsidRPr="008C1B5A" w:rsidRDefault="008734ED" w:rsidP="008734ED">
      <w:pPr>
        <w:ind w:left="720"/>
        <w:rPr>
          <w:rFonts w:ascii="Franklin Gothic Book" w:hAnsi="Franklin Gothic Book" w:cs="Arial"/>
          <w:sz w:val="22"/>
          <w:szCs w:val="22"/>
        </w:rPr>
      </w:pPr>
      <w:r w:rsidRPr="008C1B5A">
        <w:rPr>
          <w:rFonts w:ascii="Franklin Gothic Book" w:hAnsi="Franklin Gothic Book" w:cs="Arial"/>
          <w:sz w:val="22"/>
          <w:szCs w:val="22"/>
        </w:rPr>
        <w:t>Spri</w:t>
      </w:r>
      <w:r w:rsidR="005079E7">
        <w:rPr>
          <w:rFonts w:ascii="Franklin Gothic Book" w:hAnsi="Franklin Gothic Book" w:cs="Arial"/>
          <w:sz w:val="22"/>
          <w:szCs w:val="22"/>
        </w:rPr>
        <w:t>ng Quarter</w:t>
      </w:r>
      <w:r w:rsidR="005079E7">
        <w:rPr>
          <w:rFonts w:ascii="Franklin Gothic Book" w:hAnsi="Franklin Gothic Book" w:cs="Arial"/>
          <w:sz w:val="22"/>
          <w:szCs w:val="22"/>
        </w:rPr>
        <w:tab/>
      </w:r>
      <w:r w:rsidR="005079E7">
        <w:rPr>
          <w:rFonts w:ascii="Franklin Gothic Book" w:hAnsi="Franklin Gothic Book" w:cs="Arial"/>
          <w:sz w:val="22"/>
          <w:szCs w:val="22"/>
        </w:rPr>
        <w:tab/>
        <w:t>due 03/01/17</w:t>
      </w:r>
      <w:r w:rsidR="009F254C">
        <w:rPr>
          <w:rFonts w:ascii="Franklin Gothic Book" w:hAnsi="Franklin Gothic Book" w:cs="Arial"/>
          <w:sz w:val="22"/>
          <w:szCs w:val="22"/>
        </w:rPr>
        <w:tab/>
      </w:r>
      <w:r w:rsidR="009F254C">
        <w:rPr>
          <w:rFonts w:ascii="Franklin Gothic Book" w:hAnsi="Franklin Gothic Book" w:cs="Arial"/>
          <w:sz w:val="22"/>
          <w:szCs w:val="22"/>
        </w:rPr>
        <w:tab/>
        <w:t>$5,775</w:t>
      </w:r>
      <w:r w:rsidRPr="008C1B5A">
        <w:rPr>
          <w:rFonts w:ascii="Franklin Gothic Book" w:hAnsi="Franklin Gothic Book" w:cs="Arial"/>
          <w:sz w:val="22"/>
          <w:szCs w:val="22"/>
        </w:rPr>
        <w:t>.00</w:t>
      </w:r>
    </w:p>
    <w:p w:rsidR="008734ED" w:rsidRPr="008C1B5A" w:rsidRDefault="008734ED" w:rsidP="008734ED">
      <w:pPr>
        <w:tabs>
          <w:tab w:val="right" w:leader="dot" w:pos="9216"/>
        </w:tabs>
        <w:spacing w:line="120" w:lineRule="auto"/>
        <w:rPr>
          <w:rFonts w:ascii="Franklin Gothic Book" w:hAnsi="Franklin Gothic Book" w:cs="Arial"/>
          <w:sz w:val="22"/>
          <w:szCs w:val="22"/>
        </w:rPr>
      </w:pPr>
    </w:p>
    <w:p w:rsidR="008734ED" w:rsidRPr="008C1B5A" w:rsidRDefault="008734ED" w:rsidP="008734ED">
      <w:pPr>
        <w:tabs>
          <w:tab w:val="right" w:leader="dot" w:pos="9216"/>
        </w:tabs>
        <w:rPr>
          <w:rFonts w:ascii="Franklin Gothic Book" w:hAnsi="Franklin Gothic Book" w:cs="Arial"/>
          <w:b/>
          <w:sz w:val="22"/>
          <w:szCs w:val="22"/>
        </w:rPr>
      </w:pPr>
      <w:r w:rsidRPr="008C1B5A">
        <w:rPr>
          <w:rFonts w:ascii="Franklin Gothic Book" w:hAnsi="Franklin Gothic Book" w:cs="Arial"/>
          <w:b/>
          <w:sz w:val="22"/>
          <w:szCs w:val="22"/>
        </w:rPr>
        <w:t>Optional Monthly Payment Plans</w:t>
      </w:r>
      <w:r w:rsidRPr="008C1B5A">
        <w:rPr>
          <w:rFonts w:ascii="Franklin Gothic Book" w:hAnsi="Franklin Gothic Book" w:cs="Arial"/>
          <w:b/>
          <w:bCs/>
          <w:sz w:val="22"/>
          <w:szCs w:val="22"/>
        </w:rPr>
        <w:t xml:space="preserve"> </w:t>
      </w:r>
    </w:p>
    <w:p w:rsidR="008734ED" w:rsidRPr="008C1B5A" w:rsidRDefault="008734ED" w:rsidP="008734ED">
      <w:pPr>
        <w:tabs>
          <w:tab w:val="right" w:leader="dot" w:pos="9180"/>
        </w:tabs>
        <w:rPr>
          <w:rFonts w:ascii="Franklin Gothic Book" w:hAnsi="Franklin Gothic Book" w:cs="Arial"/>
          <w:bCs/>
          <w:sz w:val="22"/>
          <w:szCs w:val="22"/>
        </w:rPr>
      </w:pPr>
      <w:r w:rsidRPr="008C1B5A">
        <w:rPr>
          <w:rFonts w:ascii="Franklin Gothic Book" w:hAnsi="Franklin Gothic Book" w:cs="Arial"/>
          <w:bCs/>
          <w:sz w:val="22"/>
          <w:szCs w:val="22"/>
        </w:rPr>
        <w:t>12 monthly installments @   $1</w:t>
      </w:r>
      <w:r w:rsidR="009F254C" w:rsidRPr="009F254C">
        <w:rPr>
          <w:rFonts w:ascii="Franklin Gothic Book" w:hAnsi="Franklin Gothic Book" w:cs="Arial"/>
          <w:bCs/>
          <w:sz w:val="22"/>
          <w:szCs w:val="22"/>
        </w:rPr>
        <w:t>443.75</w:t>
      </w:r>
      <w:r w:rsidRPr="008C1B5A">
        <w:rPr>
          <w:rFonts w:ascii="Franklin Gothic Book" w:hAnsi="Franklin Gothic Book" w:cs="Arial"/>
          <w:bCs/>
          <w:sz w:val="22"/>
          <w:szCs w:val="22"/>
        </w:rPr>
        <w:t xml:space="preserve"> + $10 service charge………….….....</w:t>
      </w:r>
      <w:r w:rsidRPr="008C1B5A">
        <w:rPr>
          <w:rFonts w:ascii="Franklin Gothic Book" w:hAnsi="Franklin Gothic Book" w:cs="Arial"/>
          <w:bCs/>
          <w:sz w:val="22"/>
          <w:szCs w:val="22"/>
        </w:rPr>
        <w:tab/>
        <w:t>$</w:t>
      </w:r>
      <w:r w:rsidR="009F254C" w:rsidRPr="008C1B5A">
        <w:rPr>
          <w:rFonts w:ascii="Franklin Gothic Book" w:hAnsi="Franklin Gothic Book" w:cs="Arial"/>
          <w:bCs/>
          <w:sz w:val="22"/>
          <w:szCs w:val="22"/>
        </w:rPr>
        <w:t>1</w:t>
      </w:r>
      <w:r w:rsidR="009F254C" w:rsidRPr="009F254C">
        <w:rPr>
          <w:rFonts w:ascii="Franklin Gothic Book" w:hAnsi="Franklin Gothic Book" w:cs="Arial"/>
          <w:bCs/>
          <w:sz w:val="22"/>
          <w:szCs w:val="22"/>
        </w:rPr>
        <w:t>4</w:t>
      </w:r>
      <w:r w:rsidR="009F254C">
        <w:rPr>
          <w:rFonts w:ascii="Franklin Gothic Book" w:hAnsi="Franklin Gothic Book" w:cs="Arial"/>
          <w:bCs/>
          <w:sz w:val="22"/>
          <w:szCs w:val="22"/>
        </w:rPr>
        <w:t>5</w:t>
      </w:r>
      <w:r w:rsidR="009F254C" w:rsidRPr="009F254C">
        <w:rPr>
          <w:rFonts w:ascii="Franklin Gothic Book" w:hAnsi="Franklin Gothic Book" w:cs="Arial"/>
          <w:bCs/>
          <w:sz w:val="22"/>
          <w:szCs w:val="22"/>
        </w:rPr>
        <w:t>3.75</w:t>
      </w:r>
    </w:p>
    <w:p w:rsidR="008734ED" w:rsidRPr="008C1B5A" w:rsidRDefault="008734ED" w:rsidP="008734ED">
      <w:pPr>
        <w:tabs>
          <w:tab w:val="right" w:leader="dot" w:pos="9216"/>
        </w:tabs>
        <w:ind w:right="720"/>
        <w:rPr>
          <w:rFonts w:ascii="Franklin Gothic Book" w:hAnsi="Franklin Gothic Book" w:cs="Arial"/>
          <w:sz w:val="22"/>
          <w:szCs w:val="22"/>
        </w:rPr>
      </w:pPr>
      <w:r w:rsidRPr="008C1B5A">
        <w:rPr>
          <w:rFonts w:ascii="Franklin Gothic Book" w:hAnsi="Franklin Gothic Book" w:cs="Arial"/>
          <w:sz w:val="22"/>
          <w:szCs w:val="22"/>
        </w:rPr>
        <w:t>You must request a contract from the Institute Office in time to make first payment by July 20, 201</w:t>
      </w:r>
      <w:r w:rsidR="009F254C">
        <w:rPr>
          <w:rFonts w:ascii="Franklin Gothic Book" w:hAnsi="Franklin Gothic Book" w:cs="Arial"/>
          <w:sz w:val="22"/>
          <w:szCs w:val="22"/>
        </w:rPr>
        <w:t>6</w:t>
      </w:r>
      <w:r w:rsidRPr="008C1B5A">
        <w:rPr>
          <w:rFonts w:ascii="Franklin Gothic Book" w:hAnsi="Franklin Gothic Book" w:cs="Arial"/>
          <w:sz w:val="22"/>
          <w:szCs w:val="22"/>
        </w:rPr>
        <w:t>. Subsequent payments due 20th of each month</w:t>
      </w:r>
    </w:p>
    <w:p w:rsidR="008734ED" w:rsidRPr="008C1B5A" w:rsidRDefault="008734ED" w:rsidP="008734ED">
      <w:pPr>
        <w:tabs>
          <w:tab w:val="right" w:leader="dot" w:pos="9216"/>
        </w:tabs>
        <w:rPr>
          <w:rFonts w:ascii="Franklin Gothic Book" w:hAnsi="Franklin Gothic Book" w:cs="Arial"/>
          <w:b/>
          <w:sz w:val="22"/>
          <w:szCs w:val="22"/>
        </w:rPr>
      </w:pP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b/>
          <w:sz w:val="22"/>
          <w:szCs w:val="22"/>
        </w:rPr>
        <w:t>Late Fee</w:t>
      </w:r>
      <w:r w:rsidRPr="008C1B5A">
        <w:rPr>
          <w:rFonts w:ascii="Franklin Gothic Book" w:hAnsi="Franklin Gothic Book" w:cs="Arial"/>
          <w:bCs/>
          <w:sz w:val="22"/>
          <w:szCs w:val="22"/>
        </w:rPr>
        <w:tab/>
      </w:r>
      <w:r w:rsidRPr="008C1B5A">
        <w:rPr>
          <w:rFonts w:ascii="Franklin Gothic Book" w:hAnsi="Franklin Gothic Book" w:cs="Arial"/>
          <w:sz w:val="22"/>
          <w:szCs w:val="22"/>
        </w:rPr>
        <w:t xml:space="preserve">5% of overdue balance </w:t>
      </w:r>
    </w:p>
    <w:p w:rsidR="008734ED" w:rsidRPr="008C1B5A" w:rsidRDefault="008734ED" w:rsidP="008734ED">
      <w:pPr>
        <w:tabs>
          <w:tab w:val="right" w:leader="dot" w:pos="9216"/>
        </w:tabs>
        <w:ind w:right="720"/>
        <w:rPr>
          <w:rFonts w:ascii="Franklin Gothic Book" w:hAnsi="Franklin Gothic Book" w:cs="Arial"/>
          <w:sz w:val="22"/>
          <w:szCs w:val="22"/>
        </w:rPr>
      </w:pPr>
      <w:r w:rsidRPr="008C1B5A">
        <w:rPr>
          <w:rFonts w:ascii="Franklin Gothic Book" w:hAnsi="Franklin Gothic Book" w:cs="Arial"/>
          <w:sz w:val="22"/>
          <w:szCs w:val="22"/>
        </w:rPr>
        <w:t>If tuition is received after due date, the 5% late fee will apply to the amount that is due, (e.g., entire quarter tuition or monthly installment payment).</w:t>
      </w:r>
    </w:p>
    <w:p w:rsidR="008734ED" w:rsidRPr="008C1B5A" w:rsidRDefault="008734ED" w:rsidP="008734ED">
      <w:pPr>
        <w:tabs>
          <w:tab w:val="right" w:leader="dot" w:pos="9216"/>
        </w:tabs>
        <w:rPr>
          <w:rFonts w:ascii="Franklin Gothic Book" w:hAnsi="Franklin Gothic Book" w:cs="Arial"/>
          <w:sz w:val="22"/>
          <w:szCs w:val="22"/>
        </w:rPr>
      </w:pP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b/>
          <w:sz w:val="22"/>
          <w:szCs w:val="22"/>
        </w:rPr>
        <w:t>Application Fees</w:t>
      </w:r>
      <w:r w:rsidRPr="008C1B5A">
        <w:rPr>
          <w:rFonts w:ascii="Franklin Gothic Book" w:hAnsi="Franklin Gothic Book" w:cs="Arial"/>
          <w:sz w:val="22"/>
          <w:szCs w:val="22"/>
        </w:rPr>
        <w:t>:</w:t>
      </w: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sz w:val="22"/>
          <w:szCs w:val="22"/>
        </w:rPr>
        <w:t>Initial fee submitted with application (non-refundable)</w:t>
      </w:r>
      <w:r w:rsidRPr="008C1B5A">
        <w:rPr>
          <w:rFonts w:ascii="Franklin Gothic Book" w:hAnsi="Franklin Gothic Book" w:cs="Arial"/>
          <w:sz w:val="22"/>
          <w:szCs w:val="22"/>
        </w:rPr>
        <w:tab/>
        <w:t>$150.00</w:t>
      </w: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sz w:val="22"/>
          <w:szCs w:val="22"/>
        </w:rPr>
        <w:t>Admissions Conference Fee (non-refundable)</w:t>
      </w:r>
      <w:r w:rsidRPr="008C1B5A">
        <w:rPr>
          <w:rFonts w:ascii="Franklin Gothic Book" w:hAnsi="Franklin Gothic Book" w:cs="Arial"/>
          <w:sz w:val="22"/>
          <w:szCs w:val="22"/>
        </w:rPr>
        <w:tab/>
        <w:t>$100.00</w:t>
      </w:r>
    </w:p>
    <w:p w:rsidR="008734ED" w:rsidRPr="008C1B5A" w:rsidRDefault="008734ED" w:rsidP="008734ED">
      <w:pPr>
        <w:tabs>
          <w:tab w:val="right" w:leader="dot" w:pos="9216"/>
        </w:tabs>
        <w:ind w:left="720" w:right="720"/>
        <w:rPr>
          <w:rFonts w:ascii="Franklin Gothic Book" w:hAnsi="Franklin Gothic Book" w:cs="Arial"/>
          <w:sz w:val="22"/>
          <w:szCs w:val="22"/>
        </w:rPr>
      </w:pPr>
      <w:proofErr w:type="gramStart"/>
      <w:r w:rsidRPr="008C1B5A">
        <w:rPr>
          <w:rFonts w:ascii="Franklin Gothic Book" w:hAnsi="Franklin Gothic Book" w:cs="Arial"/>
          <w:sz w:val="22"/>
          <w:szCs w:val="22"/>
        </w:rPr>
        <w:t>Required for applicants who qualify for Part III of the admissions process.</w:t>
      </w:r>
      <w:proofErr w:type="gramEnd"/>
      <w:r w:rsidRPr="008C1B5A">
        <w:rPr>
          <w:rFonts w:ascii="Franklin Gothic Book" w:hAnsi="Franklin Gothic Book" w:cs="Arial"/>
          <w:sz w:val="22"/>
          <w:szCs w:val="22"/>
        </w:rPr>
        <w:t xml:space="preserve"> </w:t>
      </w:r>
      <w:proofErr w:type="gramStart"/>
      <w:r w:rsidRPr="008C1B5A">
        <w:rPr>
          <w:rFonts w:ascii="Franklin Gothic Book" w:hAnsi="Franklin Gothic Book" w:cs="Arial"/>
          <w:sz w:val="22"/>
          <w:szCs w:val="22"/>
        </w:rPr>
        <w:t>Submitted prior to the admissions conference.</w:t>
      </w:r>
      <w:proofErr w:type="gramEnd"/>
      <w:r w:rsidRPr="008C1B5A">
        <w:rPr>
          <w:rFonts w:ascii="Franklin Gothic Book" w:hAnsi="Franklin Gothic Book" w:cs="Arial"/>
          <w:sz w:val="22"/>
          <w:szCs w:val="22"/>
        </w:rPr>
        <w:t xml:space="preserve"> </w:t>
      </w:r>
    </w:p>
    <w:p w:rsidR="008734ED" w:rsidRPr="008C1B5A" w:rsidRDefault="008734ED" w:rsidP="008734ED">
      <w:pPr>
        <w:tabs>
          <w:tab w:val="right" w:leader="dot" w:pos="9216"/>
        </w:tabs>
        <w:rPr>
          <w:rFonts w:ascii="Franklin Gothic Book" w:hAnsi="Franklin Gothic Book" w:cs="Arial"/>
          <w:sz w:val="22"/>
          <w:szCs w:val="22"/>
        </w:rPr>
      </w:pP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b/>
          <w:sz w:val="22"/>
          <w:szCs w:val="22"/>
        </w:rPr>
        <w:t>Enrollment Deposit</w:t>
      </w:r>
      <w:r w:rsidRPr="008C1B5A">
        <w:rPr>
          <w:rFonts w:ascii="Franklin Gothic Book" w:hAnsi="Franklin Gothic Book" w:cs="Arial"/>
          <w:sz w:val="22"/>
          <w:szCs w:val="22"/>
        </w:rPr>
        <w:tab/>
        <w:t>$100.00</w:t>
      </w:r>
    </w:p>
    <w:p w:rsidR="008734ED" w:rsidRPr="008C1B5A" w:rsidRDefault="008734ED" w:rsidP="008734ED">
      <w:pPr>
        <w:tabs>
          <w:tab w:val="right" w:leader="dot" w:pos="9216"/>
        </w:tabs>
        <w:ind w:right="720"/>
        <w:rPr>
          <w:rFonts w:ascii="Franklin Gothic Book" w:hAnsi="Franklin Gothic Book" w:cs="Arial"/>
          <w:sz w:val="22"/>
          <w:szCs w:val="22"/>
        </w:rPr>
      </w:pPr>
      <w:proofErr w:type="gramStart"/>
      <w:r w:rsidRPr="008C1B5A">
        <w:rPr>
          <w:rFonts w:ascii="Franklin Gothic Book" w:hAnsi="Franklin Gothic Book" w:cs="Arial"/>
          <w:sz w:val="22"/>
          <w:szCs w:val="22"/>
        </w:rPr>
        <w:t>Submitted when the student makes a commitment to become a matriculated student.</w:t>
      </w:r>
      <w:proofErr w:type="gramEnd"/>
      <w:r w:rsidRPr="008C1B5A">
        <w:rPr>
          <w:rFonts w:ascii="Franklin Gothic Book" w:hAnsi="Franklin Gothic Book" w:cs="Arial"/>
          <w:sz w:val="22"/>
          <w:szCs w:val="22"/>
        </w:rPr>
        <w:t xml:space="preserve"> It is applied to tuition for the first quarter in which student enrolls. </w:t>
      </w:r>
    </w:p>
    <w:p w:rsidR="008734ED" w:rsidRPr="008C1B5A" w:rsidRDefault="008734ED" w:rsidP="008734ED">
      <w:pPr>
        <w:tabs>
          <w:tab w:val="right" w:leader="dot" w:pos="9216"/>
        </w:tabs>
        <w:ind w:right="720"/>
        <w:rPr>
          <w:rFonts w:ascii="Franklin Gothic Book" w:hAnsi="Franklin Gothic Book" w:cs="Arial"/>
          <w:sz w:val="22"/>
          <w:szCs w:val="22"/>
        </w:rPr>
      </w:pPr>
    </w:p>
    <w:p w:rsidR="008734ED" w:rsidRPr="008C1B5A" w:rsidRDefault="008734ED" w:rsidP="008734ED">
      <w:pPr>
        <w:tabs>
          <w:tab w:val="right" w:leader="dot" w:pos="9216"/>
        </w:tabs>
        <w:ind w:right="180"/>
        <w:rPr>
          <w:rFonts w:ascii="Franklin Gothic Book" w:hAnsi="Franklin Gothic Book" w:cs="Arial"/>
          <w:sz w:val="22"/>
          <w:szCs w:val="22"/>
        </w:rPr>
      </w:pPr>
      <w:r w:rsidRPr="008C1B5A">
        <w:rPr>
          <w:rFonts w:ascii="Franklin Gothic Book" w:hAnsi="Franklin Gothic Book" w:cs="Arial"/>
          <w:b/>
          <w:sz w:val="22"/>
          <w:szCs w:val="22"/>
        </w:rPr>
        <w:t>Student Tuition Recovery Fund Fee (STRF)</w:t>
      </w:r>
      <w:r w:rsidRPr="008C1B5A">
        <w:rPr>
          <w:rFonts w:ascii="Franklin Gothic Book" w:hAnsi="Franklin Gothic Book" w:cs="Arial"/>
          <w:b/>
          <w:sz w:val="22"/>
          <w:szCs w:val="22"/>
        </w:rPr>
        <w:tab/>
      </w:r>
      <w:r w:rsidRPr="008C1B5A">
        <w:rPr>
          <w:rFonts w:ascii="Franklin Gothic Book" w:hAnsi="Franklin Gothic Book" w:cs="Arial"/>
          <w:sz w:val="22"/>
          <w:szCs w:val="22"/>
        </w:rPr>
        <w:t>$ 0.00</w:t>
      </w:r>
    </w:p>
    <w:p w:rsidR="00690BBD" w:rsidRDefault="00E97439" w:rsidP="00E97439">
      <w:pPr>
        <w:spacing w:line="213" w:lineRule="auto"/>
        <w:rPr>
          <w:rStyle w:val="Strong"/>
          <w:rFonts w:ascii="Arial" w:hAnsi="Arial" w:cs="Arial"/>
          <w:sz w:val="19"/>
          <w:szCs w:val="19"/>
          <w:lang w:val="en"/>
        </w:rPr>
      </w:pPr>
      <w:r>
        <w:rPr>
          <w:rFonts w:ascii="Franklin Gothic Book" w:hAnsi="Franklin Gothic Book"/>
          <w:sz w:val="21"/>
          <w:szCs w:val="21"/>
        </w:rPr>
        <w:t>As of 01 January 2015, t</w:t>
      </w:r>
      <w:r w:rsidRPr="00414704">
        <w:rPr>
          <w:rFonts w:ascii="Franklin Gothic Book" w:hAnsi="Franklin Gothic Book"/>
          <w:sz w:val="21"/>
          <w:szCs w:val="21"/>
        </w:rPr>
        <w:t>he STRF assessment rate for students is $</w:t>
      </w:r>
      <w:r>
        <w:rPr>
          <w:rFonts w:ascii="Franklin Gothic Book" w:hAnsi="Franklin Gothic Book"/>
          <w:sz w:val="21"/>
          <w:szCs w:val="21"/>
        </w:rPr>
        <w:t>0.00</w:t>
      </w:r>
      <w:r w:rsidRPr="00414704">
        <w:rPr>
          <w:rFonts w:ascii="Franklin Gothic Book" w:hAnsi="Franklin Gothic Book"/>
          <w:sz w:val="21"/>
          <w:szCs w:val="21"/>
        </w:rPr>
        <w:t xml:space="preserve"> per $1,000 of institutional charges. </w:t>
      </w:r>
      <w:r>
        <w:rPr>
          <w:rFonts w:ascii="Franklin Gothic Book" w:hAnsi="Franklin Gothic Book"/>
          <w:sz w:val="21"/>
          <w:szCs w:val="21"/>
        </w:rPr>
        <w:t xml:space="preserve">You will be advised if and when the assessment rate is changed by the Bureau for Private Postsecondary Education. </w:t>
      </w:r>
    </w:p>
    <w:p w:rsidR="00690BBD" w:rsidRPr="00690BBD" w:rsidRDefault="00690BBD" w:rsidP="00690BBD">
      <w:pPr>
        <w:rPr>
          <w:rFonts w:ascii="Franklin Gothic Book" w:hAnsi="Franklin Gothic Book"/>
          <w:sz w:val="21"/>
          <w:szCs w:val="21"/>
        </w:rPr>
      </w:pPr>
      <w:r w:rsidRPr="00690BBD">
        <w:rPr>
          <w:rStyle w:val="Strong"/>
          <w:rFonts w:ascii="Arial" w:hAnsi="Arial" w:cs="Arial"/>
          <w:sz w:val="19"/>
          <w:szCs w:val="19"/>
          <w:lang w:val="en"/>
        </w:rPr>
        <w:t>5 CCR §76215(a)</w:t>
      </w:r>
    </w:p>
    <w:p w:rsidR="00E97439" w:rsidRPr="00714B63" w:rsidRDefault="00E97439" w:rsidP="00690BBD">
      <w:pPr>
        <w:rPr>
          <w:rFonts w:ascii="Franklin Gothic Book" w:hAnsi="Franklin Gothic Book" w:cs="Arial"/>
          <w:sz w:val="21"/>
          <w:szCs w:val="21"/>
          <w:lang w:val="en"/>
        </w:rPr>
      </w:pPr>
      <w:r w:rsidRPr="00714B63">
        <w:rPr>
          <w:rFonts w:ascii="Arial" w:hAnsi="Arial" w:cs="Arial"/>
          <w:sz w:val="21"/>
          <w:szCs w:val="21"/>
          <w:lang w:val="en"/>
        </w:rPr>
        <w:t>"</w:t>
      </w:r>
      <w:r w:rsidRPr="00714B63">
        <w:rPr>
          <w:rFonts w:ascii="Franklin Gothic Book" w:hAnsi="Franklin Gothic Book" w:cs="Arial"/>
          <w:sz w:val="21"/>
          <w:szCs w:val="21"/>
          <w:lang w:val="en"/>
        </w:rPr>
        <w:t>You must pay the state-imposed assessment for the Student Tuition Recovery Fund (STRF) if all of the following applies to you:</w:t>
      </w:r>
      <w:r w:rsidRPr="00714B63">
        <w:rPr>
          <w:rFonts w:ascii="Franklin Gothic Book" w:hAnsi="Franklin Gothic Book" w:cs="Arial"/>
          <w:sz w:val="21"/>
          <w:szCs w:val="21"/>
          <w:lang w:val="en"/>
        </w:rPr>
        <w:br/>
        <w:t xml:space="preserve">1. You are a student in an educational program, who is a California resident, or are enrolled in a residency </w:t>
      </w:r>
      <w:r w:rsidRPr="00714B63">
        <w:rPr>
          <w:rFonts w:ascii="Franklin Gothic Book" w:hAnsi="Franklin Gothic Book" w:cs="Arial"/>
          <w:sz w:val="21"/>
          <w:szCs w:val="21"/>
          <w:lang w:val="en"/>
        </w:rPr>
        <w:lastRenderedPageBreak/>
        <w:t>program, and prepay all of part of your tuition either by cash, guaranteed student loans, or personal loans, and</w:t>
      </w:r>
      <w:r w:rsidRPr="00714B63">
        <w:rPr>
          <w:rFonts w:ascii="Franklin Gothic Book" w:hAnsi="Franklin Gothic Book" w:cs="Arial"/>
          <w:sz w:val="21"/>
          <w:szCs w:val="21"/>
          <w:lang w:val="en"/>
        </w:rPr>
        <w:br/>
        <w:t>2. Your total charges are not paid by any third-party payer such as an employer, government program or other payer unless you have a separate agreement to repay the third party.</w:t>
      </w:r>
      <w:r w:rsidRPr="00714B63">
        <w:rPr>
          <w:rFonts w:ascii="Franklin Gothic Book" w:hAnsi="Franklin Gothic Book" w:cs="Arial"/>
          <w:sz w:val="21"/>
          <w:szCs w:val="21"/>
          <w:lang w:val="en"/>
        </w:rPr>
        <w:br/>
        <w:t>You are not eligible for protection from the STRF and you are not required to pay the STRF assessment if either of the following applies</w:t>
      </w:r>
      <w:proofErr w:type="gramStart"/>
      <w:r w:rsidRPr="00714B63">
        <w:rPr>
          <w:rFonts w:ascii="Franklin Gothic Book" w:hAnsi="Franklin Gothic Book" w:cs="Arial"/>
          <w:sz w:val="21"/>
          <w:szCs w:val="21"/>
          <w:lang w:val="en"/>
        </w:rPr>
        <w:t>:</w:t>
      </w:r>
      <w:proofErr w:type="gramEnd"/>
      <w:r w:rsidRPr="00714B63">
        <w:rPr>
          <w:rFonts w:ascii="Franklin Gothic Book" w:hAnsi="Franklin Gothic Book" w:cs="Arial"/>
          <w:sz w:val="21"/>
          <w:szCs w:val="21"/>
          <w:lang w:val="en"/>
        </w:rPr>
        <w:br/>
        <w:t>1. You are not a California resident, or are not enrolled in a residency program, or</w:t>
      </w:r>
      <w:r w:rsidRPr="00714B63">
        <w:rPr>
          <w:rFonts w:ascii="Franklin Gothic Book" w:hAnsi="Franklin Gothic Book" w:cs="Arial"/>
          <w:sz w:val="21"/>
          <w:szCs w:val="21"/>
          <w:lang w:val="en"/>
        </w:rPr>
        <w:br/>
        <w:t>2. Your total charges are paid by a third party, such as an employer, government program or other payer, and you have no separate agreement to repay the third party."</w:t>
      </w:r>
    </w:p>
    <w:p w:rsidR="00690BBD" w:rsidRDefault="00690BBD" w:rsidP="00690BBD">
      <w:pPr>
        <w:rPr>
          <w:rStyle w:val="Strong"/>
          <w:rFonts w:ascii="Arial" w:hAnsi="Arial" w:cs="Arial"/>
          <w:sz w:val="19"/>
          <w:szCs w:val="19"/>
          <w:lang w:val="en"/>
        </w:rPr>
      </w:pPr>
    </w:p>
    <w:p w:rsidR="00690BBD" w:rsidRPr="00690BBD" w:rsidRDefault="00690BBD" w:rsidP="00690BBD">
      <w:pPr>
        <w:rPr>
          <w:rFonts w:ascii="Franklin Gothic Book" w:hAnsi="Franklin Gothic Book" w:cs="Arial"/>
          <w:sz w:val="21"/>
          <w:szCs w:val="21"/>
          <w:lang w:val="en"/>
        </w:rPr>
      </w:pPr>
      <w:r w:rsidRPr="00690BBD">
        <w:rPr>
          <w:rStyle w:val="Strong"/>
          <w:rFonts w:ascii="Arial" w:hAnsi="Arial" w:cs="Arial"/>
          <w:sz w:val="19"/>
          <w:szCs w:val="19"/>
          <w:lang w:val="en"/>
        </w:rPr>
        <w:t>5 CCR §76215(b)</w:t>
      </w:r>
    </w:p>
    <w:p w:rsidR="00E97439" w:rsidRPr="00714B63" w:rsidRDefault="00E97439" w:rsidP="00690BBD">
      <w:pPr>
        <w:rPr>
          <w:rFonts w:ascii="Franklin Gothic Book" w:hAnsi="Franklin Gothic Book" w:cs="Arial"/>
          <w:sz w:val="21"/>
          <w:szCs w:val="21"/>
          <w:lang w:val="en"/>
        </w:rPr>
      </w:pPr>
      <w:r w:rsidRPr="00714B63">
        <w:rPr>
          <w:rFonts w:ascii="Franklin Gothic Book" w:hAnsi="Franklin Gothic Book" w:cs="Arial"/>
          <w:sz w:val="21"/>
          <w:szCs w:val="21"/>
          <w:lang w:val="en"/>
        </w:rPr>
        <w:t>"The State of California created the Student Tuition Recovery Fund (STRF) to relieve or mitigate economic losses suffered by students in educational programs who are California residents, or are enrolled in a residency program attending certain schools regulated by the Bureau for Private Postsecondary Education.</w:t>
      </w:r>
      <w:r w:rsidRPr="00714B63">
        <w:rPr>
          <w:rFonts w:ascii="Franklin Gothic Book" w:hAnsi="Franklin Gothic Book" w:cs="Arial"/>
          <w:sz w:val="21"/>
          <w:szCs w:val="21"/>
          <w:lang w:val="en"/>
        </w:rPr>
        <w:br/>
      </w:r>
      <w:r w:rsidRPr="00714B63">
        <w:rPr>
          <w:rFonts w:ascii="Franklin Gothic Book" w:hAnsi="Franklin Gothic Book" w:cs="Arial"/>
          <w:sz w:val="21"/>
          <w:szCs w:val="21"/>
          <w:lang w:val="en"/>
        </w:rPr>
        <w:br/>
        <w:t>You may be eligible for STRF if you are a California resident or are enrolled in a residency program, prepaid tuition, paid STRF assessment, and suffered an economic loss as a result of any of the following</w:t>
      </w:r>
      <w:proofErr w:type="gramStart"/>
      <w:r w:rsidRPr="00714B63">
        <w:rPr>
          <w:rFonts w:ascii="Franklin Gothic Book" w:hAnsi="Franklin Gothic Book" w:cs="Arial"/>
          <w:sz w:val="21"/>
          <w:szCs w:val="21"/>
          <w:lang w:val="en"/>
        </w:rPr>
        <w:t>:</w:t>
      </w:r>
      <w:proofErr w:type="gramEnd"/>
      <w:r w:rsidRPr="00714B63">
        <w:rPr>
          <w:rFonts w:ascii="Franklin Gothic Book" w:hAnsi="Franklin Gothic Book" w:cs="Arial"/>
          <w:sz w:val="21"/>
          <w:szCs w:val="21"/>
          <w:lang w:val="en"/>
        </w:rPr>
        <w:br/>
        <w:t>1. The school closed before the course of instruction was completed.</w:t>
      </w:r>
      <w:r w:rsidRPr="00714B63">
        <w:rPr>
          <w:rFonts w:ascii="Franklin Gothic Book" w:hAnsi="Franklin Gothic Book" w:cs="Arial"/>
          <w:sz w:val="21"/>
          <w:szCs w:val="21"/>
          <w:lang w:val="en"/>
        </w:rPr>
        <w:br/>
        <w:t>2. The school's failure to pay refunds or charges on behalf of a student to a third party for license fees or any other purpose, or to provide equipment or materials for which a charge was collected within 180 days before the closure of the school.</w:t>
      </w:r>
      <w:r w:rsidRPr="00714B63">
        <w:rPr>
          <w:rFonts w:ascii="Franklin Gothic Book" w:hAnsi="Franklin Gothic Book" w:cs="Arial"/>
          <w:sz w:val="21"/>
          <w:szCs w:val="21"/>
          <w:lang w:val="en"/>
        </w:rPr>
        <w:br/>
        <w:t>3. The school's failure to pay or reimburse loan proceeds under a federally guaranteed student loan program as required by law or to pay or reimburse proceeds received by the school prior to closure in excess of tuition and other costs.</w:t>
      </w:r>
      <w:r w:rsidRPr="00714B63">
        <w:rPr>
          <w:rFonts w:ascii="Franklin Gothic Book" w:hAnsi="Franklin Gothic Book" w:cs="Arial"/>
          <w:sz w:val="21"/>
          <w:szCs w:val="21"/>
          <w:lang w:val="en"/>
        </w:rPr>
        <w:br/>
        <w:t>4. There was a material failure to comply with the Act or the Division within 30-days before the school closed or, if the material failure began earlier than 30-days prior to closure, the period determined by the Bureau.</w:t>
      </w:r>
      <w:r w:rsidRPr="00714B63">
        <w:rPr>
          <w:rFonts w:ascii="Franklin Gothic Book" w:hAnsi="Franklin Gothic Book" w:cs="Arial"/>
          <w:sz w:val="21"/>
          <w:szCs w:val="21"/>
          <w:lang w:val="en"/>
        </w:rPr>
        <w:br/>
      </w:r>
      <w:proofErr w:type="gramStart"/>
      <w:r w:rsidRPr="00714B63">
        <w:rPr>
          <w:rFonts w:ascii="Franklin Gothic Book" w:hAnsi="Franklin Gothic Book" w:cs="Arial"/>
          <w:sz w:val="21"/>
          <w:szCs w:val="21"/>
          <w:lang w:val="en"/>
        </w:rPr>
        <w:t>5. An inability after diligent efforts to prosecute, prove, and collect on a judgment against the institution for a violation of the Act."</w:t>
      </w:r>
      <w:proofErr w:type="gramEnd"/>
    </w:p>
    <w:p w:rsidR="008734ED" w:rsidRPr="008C1B5A" w:rsidRDefault="008734ED" w:rsidP="008734ED">
      <w:pPr>
        <w:widowControl/>
        <w:tabs>
          <w:tab w:val="right" w:leader="dot" w:pos="9216"/>
        </w:tabs>
        <w:rPr>
          <w:rFonts w:ascii="Franklin Gothic Book" w:hAnsi="Franklin Gothic Book"/>
          <w:sz w:val="22"/>
          <w:szCs w:val="22"/>
        </w:rPr>
      </w:pPr>
    </w:p>
    <w:p w:rsidR="008734ED" w:rsidRPr="008C1B5A" w:rsidRDefault="008734ED" w:rsidP="008734ED">
      <w:pPr>
        <w:tabs>
          <w:tab w:val="right" w:leader="dot" w:pos="9216"/>
        </w:tabs>
        <w:rPr>
          <w:rFonts w:ascii="Franklin Gothic Book" w:hAnsi="Franklin Gothic Book" w:cs="Arial"/>
          <w:b/>
          <w:sz w:val="22"/>
          <w:szCs w:val="22"/>
        </w:rPr>
      </w:pPr>
      <w:r w:rsidRPr="008C1B5A">
        <w:rPr>
          <w:rFonts w:ascii="Franklin Gothic Book" w:hAnsi="Franklin Gothic Book" w:cs="Arial"/>
          <w:b/>
          <w:sz w:val="22"/>
          <w:szCs w:val="22"/>
        </w:rPr>
        <w:t>Partial Enrollment Program Tuition (per quarter)</w:t>
      </w:r>
      <w:r w:rsidR="00572340">
        <w:rPr>
          <w:rFonts w:ascii="Franklin Gothic Book" w:hAnsi="Franklin Gothic Book" w:cs="Arial"/>
          <w:sz w:val="22"/>
          <w:szCs w:val="22"/>
        </w:rPr>
        <w:t>……………………………………………………….</w:t>
      </w:r>
      <w:r w:rsidRPr="008C1B5A">
        <w:rPr>
          <w:rFonts w:ascii="Franklin Gothic Book" w:hAnsi="Franklin Gothic Book" w:cs="Arial"/>
          <w:sz w:val="22"/>
          <w:szCs w:val="22"/>
        </w:rPr>
        <w:t>……. $</w:t>
      </w:r>
      <w:r w:rsidR="00572340" w:rsidRPr="00572340">
        <w:rPr>
          <w:rFonts w:ascii="Franklin Gothic Book" w:hAnsi="Franklin Gothic Book" w:cs="Arial"/>
          <w:sz w:val="22"/>
          <w:szCs w:val="22"/>
        </w:rPr>
        <w:t>3</w:t>
      </w:r>
      <w:r w:rsidR="00572340">
        <w:rPr>
          <w:rFonts w:ascii="Franklin Gothic Book" w:hAnsi="Franklin Gothic Book" w:cs="Arial"/>
          <w:sz w:val="22"/>
          <w:szCs w:val="22"/>
        </w:rPr>
        <w:t>,</w:t>
      </w:r>
      <w:r w:rsidR="00572340" w:rsidRPr="00572340">
        <w:rPr>
          <w:rFonts w:ascii="Franklin Gothic Book" w:hAnsi="Franklin Gothic Book" w:cs="Arial"/>
          <w:sz w:val="22"/>
          <w:szCs w:val="22"/>
        </w:rPr>
        <w:t>850.00</w:t>
      </w:r>
    </w:p>
    <w:p w:rsidR="008734ED" w:rsidRPr="008C1B5A" w:rsidRDefault="008734ED" w:rsidP="008734ED">
      <w:pPr>
        <w:tabs>
          <w:tab w:val="right" w:leader="dot" w:pos="9216"/>
        </w:tabs>
        <w:ind w:right="720"/>
        <w:rPr>
          <w:rFonts w:ascii="Franklin Gothic Book" w:hAnsi="Franklin Gothic Book" w:cs="Arial"/>
          <w:sz w:val="22"/>
          <w:szCs w:val="22"/>
        </w:rPr>
      </w:pPr>
      <w:r w:rsidRPr="008C1B5A">
        <w:rPr>
          <w:rFonts w:ascii="Franklin Gothic Book" w:hAnsi="Franklin Gothic Book" w:cs="Arial"/>
          <w:sz w:val="22"/>
          <w:szCs w:val="22"/>
        </w:rPr>
        <w:t>PEP is a special program for students in the self-paced track who have completed the Clinical/Theoretical Colloquium, the research seminars, the preliminary educational plan, and for whom it is deemed appropriate by the Educational Committee. It includes two hours of mentoring, participation in the Writing Seminar, and up to four credits for work completed.</w:t>
      </w:r>
    </w:p>
    <w:p w:rsidR="008734ED" w:rsidRPr="008C1B5A" w:rsidRDefault="008734ED" w:rsidP="008734ED">
      <w:pPr>
        <w:tabs>
          <w:tab w:val="right" w:leader="dot" w:pos="9216"/>
        </w:tabs>
        <w:rPr>
          <w:rFonts w:ascii="Franklin Gothic Book" w:hAnsi="Franklin Gothic Book" w:cs="Arial"/>
          <w:sz w:val="22"/>
          <w:szCs w:val="22"/>
        </w:rPr>
      </w:pP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b/>
          <w:sz w:val="22"/>
          <w:szCs w:val="22"/>
        </w:rPr>
        <w:t>Non-Matriculated Student Fee (per quarter)</w:t>
      </w:r>
      <w:r w:rsidRPr="008C1B5A">
        <w:rPr>
          <w:rFonts w:ascii="Franklin Gothic Book" w:hAnsi="Franklin Gothic Book" w:cs="Arial"/>
          <w:sz w:val="22"/>
          <w:szCs w:val="22"/>
        </w:rPr>
        <w:tab/>
        <w:t>$8</w:t>
      </w:r>
      <w:r w:rsidR="00F918A2">
        <w:rPr>
          <w:rFonts w:ascii="Franklin Gothic Book" w:hAnsi="Franklin Gothic Book" w:cs="Arial"/>
          <w:sz w:val="22"/>
          <w:szCs w:val="22"/>
        </w:rPr>
        <w:t>61</w:t>
      </w:r>
      <w:r w:rsidRPr="008C1B5A">
        <w:rPr>
          <w:rFonts w:ascii="Franklin Gothic Book" w:hAnsi="Franklin Gothic Book" w:cs="Arial"/>
          <w:sz w:val="22"/>
          <w:szCs w:val="22"/>
        </w:rPr>
        <w:t>.</w:t>
      </w:r>
      <w:r w:rsidR="00F918A2">
        <w:rPr>
          <w:rFonts w:ascii="Franklin Gothic Book" w:hAnsi="Franklin Gothic Book" w:cs="Arial"/>
          <w:sz w:val="22"/>
          <w:szCs w:val="22"/>
        </w:rPr>
        <w:t>66</w:t>
      </w: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sz w:val="22"/>
          <w:szCs w:val="22"/>
        </w:rPr>
        <w:t>This permits attendance at the Clinical/Theoretical colloquium and convocation plenary sessions only. It does not include any other educational services or meals, accommodations, or travel costs.</w:t>
      </w:r>
    </w:p>
    <w:p w:rsidR="008734ED" w:rsidRPr="008C1B5A" w:rsidRDefault="008734ED" w:rsidP="008734ED">
      <w:pPr>
        <w:tabs>
          <w:tab w:val="right" w:leader="dot" w:pos="9216"/>
        </w:tabs>
        <w:rPr>
          <w:rFonts w:ascii="Franklin Gothic Book" w:hAnsi="Franklin Gothic Book" w:cs="Arial"/>
          <w:sz w:val="22"/>
          <w:szCs w:val="22"/>
        </w:rPr>
      </w:pP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b/>
          <w:sz w:val="22"/>
          <w:szCs w:val="22"/>
        </w:rPr>
        <w:t>Leave of Absence Fee (per quarter)</w:t>
      </w:r>
      <w:r w:rsidRPr="008C1B5A">
        <w:rPr>
          <w:rFonts w:ascii="Franklin Gothic Book" w:hAnsi="Franklin Gothic Book" w:cs="Arial"/>
          <w:sz w:val="22"/>
          <w:szCs w:val="22"/>
        </w:rPr>
        <w:tab/>
        <w:t>10% of current tuition</w:t>
      </w:r>
    </w:p>
    <w:p w:rsidR="008734ED" w:rsidRPr="008C1B5A" w:rsidRDefault="008734ED" w:rsidP="008734ED">
      <w:pPr>
        <w:tabs>
          <w:tab w:val="right" w:leader="dot" w:pos="9216"/>
        </w:tabs>
        <w:ind w:right="720"/>
        <w:rPr>
          <w:rFonts w:ascii="Franklin Gothic Book" w:hAnsi="Franklin Gothic Book" w:cs="Arial"/>
          <w:b/>
          <w:sz w:val="22"/>
          <w:szCs w:val="22"/>
        </w:rPr>
      </w:pPr>
      <w:r w:rsidRPr="008C1B5A">
        <w:rPr>
          <w:rFonts w:ascii="Franklin Gothic Book" w:hAnsi="Franklin Gothic Book" w:cs="Arial"/>
          <w:sz w:val="22"/>
          <w:szCs w:val="22"/>
        </w:rPr>
        <w:t>Students on leave must pay a fee of 10% of the current tuition per quarter to maintain that status. Failure to pay the fee in a timely way automatically results in withdrawn status.</w:t>
      </w:r>
    </w:p>
    <w:p w:rsidR="008734ED" w:rsidRPr="008C1B5A" w:rsidRDefault="008734ED" w:rsidP="008734ED">
      <w:pPr>
        <w:tabs>
          <w:tab w:val="right" w:leader="dot" w:pos="9216"/>
        </w:tabs>
        <w:ind w:right="720"/>
        <w:rPr>
          <w:rFonts w:ascii="Franklin Gothic Book" w:hAnsi="Franklin Gothic Book" w:cs="Arial"/>
          <w:sz w:val="22"/>
          <w:szCs w:val="22"/>
        </w:rPr>
      </w:pPr>
    </w:p>
    <w:p w:rsidR="008734ED" w:rsidRPr="008C1B5A" w:rsidRDefault="008734ED" w:rsidP="008734ED">
      <w:pPr>
        <w:tabs>
          <w:tab w:val="right" w:leader="dot" w:pos="9216"/>
        </w:tabs>
        <w:ind w:right="720"/>
        <w:rPr>
          <w:rFonts w:ascii="Franklin Gothic Book" w:hAnsi="Franklin Gothic Book" w:cs="Arial"/>
          <w:sz w:val="22"/>
          <w:szCs w:val="22"/>
        </w:rPr>
      </w:pPr>
      <w:r w:rsidRPr="008C1B5A">
        <w:rPr>
          <w:rFonts w:ascii="Franklin Gothic Book" w:hAnsi="Franklin Gothic Book" w:cs="Arial"/>
          <w:b/>
          <w:sz w:val="22"/>
          <w:szCs w:val="22"/>
        </w:rPr>
        <w:t>Readmission</w:t>
      </w:r>
      <w:r w:rsidRPr="008C1B5A">
        <w:rPr>
          <w:rFonts w:ascii="Franklin Gothic Book" w:hAnsi="Franklin Gothic Book" w:cs="Arial"/>
          <w:sz w:val="22"/>
          <w:szCs w:val="22"/>
        </w:rPr>
        <w:t xml:space="preserve"> </w:t>
      </w:r>
      <w:r w:rsidRPr="008C1B5A">
        <w:rPr>
          <w:rFonts w:ascii="Franklin Gothic Book" w:hAnsi="Franklin Gothic Book" w:cs="Arial"/>
          <w:b/>
          <w:sz w:val="22"/>
          <w:szCs w:val="22"/>
        </w:rPr>
        <w:t>Fee…..</w:t>
      </w:r>
      <w:r w:rsidRPr="008C1B5A">
        <w:rPr>
          <w:rFonts w:ascii="Franklin Gothic Book" w:hAnsi="Franklin Gothic Book" w:cs="Arial"/>
          <w:sz w:val="22"/>
          <w:szCs w:val="22"/>
        </w:rPr>
        <w:t>……..</w:t>
      </w:r>
      <w:r w:rsidRPr="008C1B5A">
        <w:rPr>
          <w:rFonts w:ascii="Franklin Gothic Book" w:hAnsi="Franklin Gothic Book" w:cs="Arial"/>
          <w:sz w:val="22"/>
          <w:szCs w:val="22"/>
        </w:rPr>
        <w:tab/>
        <w:t>…………………………………………………………………........$500.00</w:t>
      </w:r>
    </w:p>
    <w:p w:rsidR="008734ED" w:rsidRPr="008C1B5A" w:rsidRDefault="008734ED" w:rsidP="008734ED">
      <w:pPr>
        <w:tabs>
          <w:tab w:val="right" w:leader="dot" w:pos="9216"/>
        </w:tabs>
        <w:ind w:right="720"/>
        <w:rPr>
          <w:rFonts w:ascii="Franklin Gothic Book" w:hAnsi="Franklin Gothic Book" w:cs="Arial"/>
          <w:sz w:val="22"/>
          <w:szCs w:val="22"/>
        </w:rPr>
      </w:pPr>
      <w:r w:rsidRPr="008C1B5A">
        <w:rPr>
          <w:rFonts w:ascii="Franklin Gothic Book" w:hAnsi="Franklin Gothic Book" w:cs="Arial"/>
          <w:sz w:val="22"/>
          <w:szCs w:val="22"/>
        </w:rPr>
        <w:t xml:space="preserve">For students in the self-paced track who have been withdrawn for one or </w:t>
      </w:r>
      <w:proofErr w:type="gramStart"/>
      <w:r w:rsidRPr="008C1B5A">
        <w:rPr>
          <w:rFonts w:ascii="Franklin Gothic Book" w:hAnsi="Franklin Gothic Book" w:cs="Arial"/>
          <w:sz w:val="22"/>
          <w:szCs w:val="22"/>
        </w:rPr>
        <w:t>more  quarters</w:t>
      </w:r>
      <w:proofErr w:type="gramEnd"/>
      <w:r w:rsidRPr="008C1B5A">
        <w:rPr>
          <w:rFonts w:ascii="Franklin Gothic Book" w:hAnsi="Franklin Gothic Book" w:cs="Arial"/>
          <w:sz w:val="22"/>
          <w:szCs w:val="22"/>
        </w:rPr>
        <w:t xml:space="preserve"> and who wish to apply for readmission, there is a $500 readmission fee. The student will not be required to go through the initial application process but will have a readmission interview.</w:t>
      </w:r>
    </w:p>
    <w:p w:rsidR="008734ED" w:rsidRPr="008C1B5A" w:rsidRDefault="008734ED" w:rsidP="008734ED">
      <w:pPr>
        <w:tabs>
          <w:tab w:val="right" w:leader="dot" w:pos="9216"/>
        </w:tabs>
        <w:ind w:right="720"/>
        <w:rPr>
          <w:rFonts w:ascii="Franklin Gothic Book" w:hAnsi="Franklin Gothic Book" w:cs="Arial"/>
          <w:sz w:val="22"/>
          <w:szCs w:val="22"/>
        </w:rPr>
      </w:pPr>
    </w:p>
    <w:p w:rsidR="008734ED" w:rsidRPr="008C1B5A" w:rsidRDefault="008734ED" w:rsidP="008734ED">
      <w:pPr>
        <w:tabs>
          <w:tab w:val="right" w:leader="dot" w:pos="9216"/>
        </w:tabs>
        <w:ind w:right="-630"/>
        <w:jc w:val="both"/>
        <w:rPr>
          <w:rFonts w:ascii="Franklin Gothic Book" w:hAnsi="Franklin Gothic Book" w:cs="Arial"/>
          <w:sz w:val="22"/>
          <w:szCs w:val="22"/>
        </w:rPr>
      </w:pPr>
      <w:r w:rsidRPr="008C1B5A">
        <w:rPr>
          <w:rFonts w:ascii="Franklin Gothic Book" w:hAnsi="Franklin Gothic Book" w:cs="Arial"/>
          <w:b/>
          <w:sz w:val="22"/>
          <w:szCs w:val="22"/>
        </w:rPr>
        <w:t xml:space="preserve">Summer Advisement Fee </w:t>
      </w:r>
      <w:r w:rsidRPr="008C1B5A">
        <w:rPr>
          <w:rFonts w:ascii="Franklin Gothic Book" w:hAnsi="Franklin Gothic Book" w:cs="Arial"/>
          <w:sz w:val="22"/>
          <w:szCs w:val="22"/>
        </w:rPr>
        <w:t>…………………………………………………………      $100.00</w:t>
      </w:r>
    </w:p>
    <w:p w:rsidR="008734ED" w:rsidRPr="008C1B5A" w:rsidRDefault="008734ED" w:rsidP="008734ED">
      <w:pPr>
        <w:tabs>
          <w:tab w:val="right" w:leader="dot" w:pos="9216"/>
        </w:tabs>
        <w:ind w:right="720"/>
        <w:rPr>
          <w:rFonts w:ascii="Franklin Gothic Book" w:hAnsi="Franklin Gothic Book" w:cs="Arial"/>
          <w:sz w:val="22"/>
          <w:szCs w:val="22"/>
        </w:rPr>
      </w:pPr>
      <w:proofErr w:type="gramStart"/>
      <w:r w:rsidRPr="008C1B5A">
        <w:rPr>
          <w:rFonts w:ascii="Franklin Gothic Book" w:hAnsi="Franklin Gothic Book" w:cs="Arial"/>
          <w:sz w:val="22"/>
          <w:szCs w:val="22"/>
        </w:rPr>
        <w:t>Per contact hour with faculty during the months of July and August, payable to the Institute Office directly.</w:t>
      </w:r>
      <w:proofErr w:type="gramEnd"/>
      <w:r w:rsidRPr="008C1B5A">
        <w:rPr>
          <w:rFonts w:ascii="Franklin Gothic Book" w:hAnsi="Franklin Gothic Book" w:cs="Arial"/>
          <w:sz w:val="22"/>
          <w:szCs w:val="22"/>
        </w:rPr>
        <w:t xml:space="preserve"> Students do not receive a bill for this fee. They are responsible for submitting payment. </w:t>
      </w:r>
      <w:proofErr w:type="gramStart"/>
      <w:r w:rsidRPr="008C1B5A">
        <w:rPr>
          <w:rFonts w:ascii="Franklin Gothic Book" w:hAnsi="Franklin Gothic Book" w:cs="Arial"/>
          <w:sz w:val="22"/>
          <w:szCs w:val="22"/>
        </w:rPr>
        <w:t>Faculty</w:t>
      </w:r>
      <w:proofErr w:type="gramEnd"/>
      <w:r w:rsidRPr="008C1B5A">
        <w:rPr>
          <w:rFonts w:ascii="Franklin Gothic Book" w:hAnsi="Franklin Gothic Book" w:cs="Arial"/>
          <w:sz w:val="22"/>
          <w:szCs w:val="22"/>
        </w:rPr>
        <w:t xml:space="preserve"> who offer summer advisement report the number of contact hours to the </w:t>
      </w:r>
      <w:r w:rsidRPr="008C1B5A">
        <w:rPr>
          <w:rFonts w:ascii="Franklin Gothic Book" w:hAnsi="Franklin Gothic Book" w:cs="Arial"/>
          <w:sz w:val="22"/>
          <w:szCs w:val="22"/>
        </w:rPr>
        <w:lastRenderedPageBreak/>
        <w:t>Institute Office and are paid by the Institute.</w:t>
      </w:r>
    </w:p>
    <w:p w:rsidR="008734ED" w:rsidRPr="008C1B5A" w:rsidRDefault="008734ED" w:rsidP="008734ED">
      <w:pPr>
        <w:tabs>
          <w:tab w:val="right" w:leader="dot" w:pos="9216"/>
        </w:tabs>
        <w:rPr>
          <w:rFonts w:ascii="Franklin Gothic Book" w:hAnsi="Franklin Gothic Book" w:cs="Arial"/>
          <w:sz w:val="22"/>
          <w:szCs w:val="22"/>
        </w:rPr>
      </w:pP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b/>
          <w:sz w:val="22"/>
          <w:szCs w:val="22"/>
        </w:rPr>
        <w:t>Graduation Fee</w:t>
      </w:r>
      <w:r w:rsidRPr="008C1B5A">
        <w:rPr>
          <w:rFonts w:ascii="Franklin Gothic Book" w:hAnsi="Franklin Gothic Book" w:cs="Arial"/>
          <w:sz w:val="22"/>
          <w:szCs w:val="22"/>
        </w:rPr>
        <w:tab/>
        <w:t>$300.00</w:t>
      </w:r>
    </w:p>
    <w:p w:rsidR="008734ED" w:rsidRPr="008C1B5A" w:rsidRDefault="008734ED" w:rsidP="008734ED">
      <w:pPr>
        <w:tabs>
          <w:tab w:val="right" w:leader="dot" w:pos="9216"/>
        </w:tabs>
        <w:ind w:right="720"/>
        <w:rPr>
          <w:rFonts w:ascii="Franklin Gothic Book" w:hAnsi="Franklin Gothic Book" w:cs="Arial"/>
          <w:sz w:val="22"/>
          <w:szCs w:val="22"/>
        </w:rPr>
      </w:pPr>
      <w:r w:rsidRPr="008C1B5A">
        <w:rPr>
          <w:rFonts w:ascii="Franklin Gothic Book" w:hAnsi="Franklin Gothic Book" w:cs="Arial"/>
          <w:sz w:val="22"/>
          <w:szCs w:val="22"/>
        </w:rPr>
        <w:t>Payable at the time approved dissertation is submitted to the Institute Office.</w:t>
      </w:r>
    </w:p>
    <w:p w:rsidR="008734ED" w:rsidRPr="008C1B5A" w:rsidRDefault="008734ED" w:rsidP="008734ED">
      <w:pPr>
        <w:tabs>
          <w:tab w:val="right" w:leader="dot" w:pos="9216"/>
        </w:tabs>
        <w:rPr>
          <w:rFonts w:ascii="Franklin Gothic Book" w:hAnsi="Franklin Gothic Book" w:cs="Arial"/>
          <w:sz w:val="22"/>
          <w:szCs w:val="22"/>
        </w:rPr>
      </w:pP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b/>
          <w:sz w:val="22"/>
          <w:szCs w:val="22"/>
        </w:rPr>
        <w:t>Dissertation Binding Fee</w:t>
      </w:r>
      <w:r w:rsidRPr="008C1B5A">
        <w:rPr>
          <w:rFonts w:ascii="Franklin Gothic Book" w:hAnsi="Franklin Gothic Book" w:cs="Arial"/>
          <w:sz w:val="22"/>
          <w:szCs w:val="22"/>
        </w:rPr>
        <w:tab/>
        <w:t>$400.00</w:t>
      </w:r>
    </w:p>
    <w:p w:rsidR="008734ED" w:rsidRPr="008C1B5A" w:rsidRDefault="008734ED" w:rsidP="008734ED">
      <w:pPr>
        <w:tabs>
          <w:tab w:val="right" w:leader="dot" w:pos="9216"/>
        </w:tabs>
        <w:ind w:right="720"/>
        <w:rPr>
          <w:rFonts w:ascii="Franklin Gothic Book" w:hAnsi="Franklin Gothic Book" w:cs="Arial"/>
          <w:sz w:val="22"/>
          <w:szCs w:val="22"/>
        </w:rPr>
      </w:pPr>
      <w:r w:rsidRPr="008C1B5A">
        <w:rPr>
          <w:rFonts w:ascii="Franklin Gothic Book" w:hAnsi="Franklin Gothic Book" w:cs="Arial"/>
          <w:sz w:val="22"/>
          <w:szCs w:val="22"/>
        </w:rPr>
        <w:t>Payable at the time approved dissertation is submitted to the Institute Office.</w:t>
      </w:r>
    </w:p>
    <w:p w:rsidR="008734ED" w:rsidRPr="008C1B5A" w:rsidRDefault="008734ED" w:rsidP="008734ED">
      <w:pPr>
        <w:tabs>
          <w:tab w:val="right" w:leader="dot" w:pos="9216"/>
        </w:tabs>
        <w:ind w:right="720"/>
        <w:rPr>
          <w:rFonts w:ascii="Franklin Gothic Book" w:hAnsi="Franklin Gothic Book" w:cs="Arial"/>
          <w:sz w:val="22"/>
          <w:szCs w:val="22"/>
        </w:rPr>
      </w:pPr>
      <w:proofErr w:type="gramStart"/>
      <w:r w:rsidRPr="008C1B5A">
        <w:rPr>
          <w:rFonts w:ascii="Franklin Gothic Book" w:hAnsi="Franklin Gothic Book" w:cs="Arial"/>
          <w:sz w:val="22"/>
          <w:szCs w:val="22"/>
        </w:rPr>
        <w:t>Covers the cost of binding and of distributing bound copies of the dissertation.</w:t>
      </w:r>
      <w:proofErr w:type="gramEnd"/>
      <w:r w:rsidRPr="008C1B5A">
        <w:rPr>
          <w:rFonts w:ascii="Franklin Gothic Book" w:hAnsi="Franklin Gothic Book" w:cs="Arial"/>
          <w:sz w:val="22"/>
          <w:szCs w:val="22"/>
        </w:rPr>
        <w:t xml:space="preserve"> </w:t>
      </w:r>
    </w:p>
    <w:p w:rsidR="008734ED" w:rsidRPr="008C1B5A" w:rsidRDefault="008734ED" w:rsidP="008734ED">
      <w:pPr>
        <w:tabs>
          <w:tab w:val="right" w:leader="dot" w:pos="9270"/>
        </w:tabs>
        <w:ind w:right="90"/>
        <w:rPr>
          <w:rFonts w:ascii="Franklin Gothic Book" w:hAnsi="Franklin Gothic Book" w:cs="Arial"/>
          <w:b/>
          <w:bCs/>
          <w:sz w:val="22"/>
          <w:szCs w:val="22"/>
        </w:rPr>
      </w:pPr>
    </w:p>
    <w:p w:rsidR="008734ED" w:rsidRPr="008C1B5A" w:rsidRDefault="008734ED" w:rsidP="008734ED">
      <w:pPr>
        <w:tabs>
          <w:tab w:val="right" w:leader="dot" w:pos="9216"/>
        </w:tabs>
        <w:ind w:right="90"/>
        <w:rPr>
          <w:rFonts w:ascii="Franklin Gothic Book" w:hAnsi="Franklin Gothic Book" w:cs="Arial"/>
          <w:sz w:val="22"/>
          <w:szCs w:val="22"/>
        </w:rPr>
      </w:pPr>
      <w:r w:rsidRPr="008C1B5A">
        <w:rPr>
          <w:rFonts w:ascii="Franklin Gothic Book" w:hAnsi="Franklin Gothic Book" w:cs="Arial"/>
          <w:b/>
          <w:bCs/>
          <w:sz w:val="22"/>
          <w:szCs w:val="22"/>
        </w:rPr>
        <w:t>Cap and Gown Rental Fee</w:t>
      </w:r>
      <w:r w:rsidRPr="008C1B5A">
        <w:rPr>
          <w:rFonts w:ascii="Franklin Gothic Book" w:hAnsi="Franklin Gothic Book" w:cs="Arial"/>
          <w:b/>
          <w:bCs/>
          <w:sz w:val="22"/>
          <w:szCs w:val="22"/>
        </w:rPr>
        <w:tab/>
      </w:r>
      <w:r w:rsidRPr="008C1B5A">
        <w:rPr>
          <w:rFonts w:ascii="Franklin Gothic Book" w:hAnsi="Franklin Gothic Book" w:cs="Arial"/>
          <w:sz w:val="22"/>
          <w:szCs w:val="22"/>
        </w:rPr>
        <w:t xml:space="preserve">$50.00 </w:t>
      </w:r>
    </w:p>
    <w:p w:rsidR="008734ED" w:rsidRPr="008C1B5A" w:rsidRDefault="008734ED" w:rsidP="008734ED">
      <w:pPr>
        <w:tabs>
          <w:tab w:val="right" w:leader="dot" w:pos="9216"/>
        </w:tabs>
        <w:ind w:right="720"/>
        <w:rPr>
          <w:rFonts w:ascii="Franklin Gothic Book" w:hAnsi="Franklin Gothic Book" w:cs="Arial"/>
          <w:sz w:val="22"/>
          <w:szCs w:val="22"/>
        </w:rPr>
      </w:pPr>
      <w:r w:rsidRPr="008C1B5A">
        <w:rPr>
          <w:rFonts w:ascii="Franklin Gothic Book" w:hAnsi="Franklin Gothic Book" w:cs="Arial"/>
          <w:sz w:val="22"/>
          <w:szCs w:val="22"/>
        </w:rPr>
        <w:t>Payable at the time approved dissertation is submitted to the Institute Office.</w:t>
      </w:r>
    </w:p>
    <w:p w:rsidR="008734ED" w:rsidRPr="008C1B5A" w:rsidRDefault="008734ED" w:rsidP="008734ED">
      <w:pPr>
        <w:tabs>
          <w:tab w:val="right" w:leader="dot" w:pos="9216"/>
        </w:tabs>
        <w:rPr>
          <w:rFonts w:ascii="Franklin Gothic Book" w:hAnsi="Franklin Gothic Book" w:cs="Arial"/>
          <w:sz w:val="22"/>
          <w:szCs w:val="22"/>
        </w:rPr>
      </w:pP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b/>
          <w:sz w:val="22"/>
          <w:szCs w:val="22"/>
        </w:rPr>
        <w:t>Dissertation Return Fee</w:t>
      </w:r>
      <w:r w:rsidRPr="008C1B5A">
        <w:rPr>
          <w:rFonts w:ascii="Franklin Gothic Book" w:hAnsi="Franklin Gothic Book" w:cs="Arial"/>
          <w:sz w:val="22"/>
          <w:szCs w:val="22"/>
        </w:rPr>
        <w:tab/>
        <w:t>$25.00</w:t>
      </w:r>
    </w:p>
    <w:p w:rsidR="008734ED" w:rsidRPr="008C1B5A" w:rsidRDefault="008734ED" w:rsidP="008734ED">
      <w:pPr>
        <w:tabs>
          <w:tab w:val="right" w:leader="dot" w:pos="9216"/>
        </w:tabs>
        <w:ind w:right="720"/>
        <w:rPr>
          <w:rFonts w:ascii="Franklin Gothic Book" w:hAnsi="Franklin Gothic Book" w:cs="Arial"/>
          <w:sz w:val="22"/>
          <w:szCs w:val="22"/>
        </w:rPr>
      </w:pPr>
      <w:r w:rsidRPr="008C1B5A">
        <w:rPr>
          <w:rFonts w:ascii="Franklin Gothic Book" w:hAnsi="Franklin Gothic Book" w:cs="Arial"/>
          <w:sz w:val="22"/>
          <w:szCs w:val="22"/>
        </w:rPr>
        <w:t>For any dissertation not correctly submitted to the Dean's Office. Pages not correctly collated, missing pages, or requests for substitution of pages will result in the return of the dissertation to the student.</w:t>
      </w:r>
    </w:p>
    <w:p w:rsidR="008734ED" w:rsidRPr="008C1B5A" w:rsidRDefault="008734ED" w:rsidP="008734ED">
      <w:pPr>
        <w:tabs>
          <w:tab w:val="right" w:leader="dot" w:pos="9216"/>
        </w:tabs>
        <w:ind w:right="720"/>
        <w:rPr>
          <w:rFonts w:ascii="Franklin Gothic Book" w:hAnsi="Franklin Gothic Book" w:cs="Arial"/>
          <w:sz w:val="22"/>
          <w:szCs w:val="22"/>
        </w:rPr>
      </w:pP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b/>
          <w:sz w:val="22"/>
          <w:szCs w:val="22"/>
        </w:rPr>
        <w:t>Transcript</w:t>
      </w:r>
      <w:r w:rsidRPr="008C1B5A">
        <w:rPr>
          <w:rFonts w:ascii="Franklin Gothic Book" w:hAnsi="Franklin Gothic Book" w:cs="Arial"/>
          <w:sz w:val="22"/>
          <w:szCs w:val="22"/>
        </w:rPr>
        <w:t xml:space="preserve"> </w:t>
      </w:r>
      <w:r w:rsidRPr="008C1B5A">
        <w:rPr>
          <w:rFonts w:ascii="Franklin Gothic Book" w:hAnsi="Franklin Gothic Book" w:cs="Arial"/>
          <w:b/>
          <w:sz w:val="22"/>
          <w:szCs w:val="22"/>
        </w:rPr>
        <w:t>Fee</w:t>
      </w:r>
      <w:r w:rsidRPr="008C1B5A">
        <w:rPr>
          <w:rFonts w:ascii="Franklin Gothic Book" w:hAnsi="Franklin Gothic Book" w:cs="Arial"/>
          <w:sz w:val="22"/>
          <w:szCs w:val="22"/>
        </w:rPr>
        <w:tab/>
        <w:t>$10.00</w:t>
      </w:r>
    </w:p>
    <w:p w:rsidR="008734ED" w:rsidRPr="008C1B5A" w:rsidRDefault="008734ED" w:rsidP="008734ED">
      <w:pPr>
        <w:tabs>
          <w:tab w:val="right" w:leader="dot" w:pos="9216"/>
        </w:tabs>
        <w:ind w:right="360"/>
        <w:rPr>
          <w:rFonts w:ascii="Franklin Gothic Book" w:hAnsi="Franklin Gothic Book" w:cs="Arial"/>
          <w:b/>
          <w:sz w:val="22"/>
          <w:szCs w:val="22"/>
        </w:rPr>
      </w:pPr>
      <w:r w:rsidRPr="008C1B5A">
        <w:rPr>
          <w:rFonts w:ascii="Franklin Gothic Book" w:hAnsi="Franklin Gothic Book" w:cs="Arial"/>
          <w:sz w:val="22"/>
          <w:szCs w:val="22"/>
        </w:rPr>
        <w:t>Official transcripts must be requested in writing and are sent directly to agencies or educational institutions. Students may request an unofficial copy of the transcript to be mailed directly to the student.</w:t>
      </w:r>
    </w:p>
    <w:p w:rsidR="008734ED" w:rsidRPr="008C1B5A" w:rsidRDefault="008734ED" w:rsidP="008734ED">
      <w:pPr>
        <w:tabs>
          <w:tab w:val="right" w:leader="dot" w:pos="9216"/>
        </w:tabs>
        <w:rPr>
          <w:rFonts w:ascii="Franklin Gothic Book" w:hAnsi="Franklin Gothic Book" w:cs="Arial"/>
          <w:b/>
          <w:sz w:val="22"/>
          <w:szCs w:val="22"/>
        </w:rPr>
      </w:pPr>
    </w:p>
    <w:p w:rsidR="008734ED" w:rsidRPr="008C1B5A" w:rsidRDefault="008734ED" w:rsidP="008734ED">
      <w:pPr>
        <w:pStyle w:val="Heading1"/>
        <w:tabs>
          <w:tab w:val="right" w:leader="dot" w:pos="9216"/>
        </w:tabs>
        <w:rPr>
          <w:rFonts w:ascii="Franklin Gothic Book" w:hAnsi="Franklin Gothic Book" w:cs="Arial"/>
          <w:sz w:val="22"/>
          <w:szCs w:val="22"/>
        </w:rPr>
      </w:pPr>
      <w:r w:rsidRPr="008C1B5A">
        <w:rPr>
          <w:rFonts w:ascii="Franklin Gothic Book" w:hAnsi="Franklin Gothic Book" w:cs="Arial"/>
          <w:sz w:val="22"/>
          <w:szCs w:val="22"/>
        </w:rPr>
        <w:t>Convocation Attendance and Costs</w:t>
      </w: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sz w:val="22"/>
          <w:szCs w:val="22"/>
        </w:rPr>
        <w:t>Attendance at convocations is required of all students. The costs of convocation and meals are included in tuition, as are economy airfare, breakfast, and double occupancy accommodation on the Saturday of convocation weekend for those students who live outside the region where the convocation is held. There will be no refund or credit of airfare, food, or lodging for failure to attend convocation for any reason. Airline tickets for convocation travel are purchased by the Institute or may be purchased by the student, to be reimbursed by the Institute after the convocation at the economy rates used for that convocation. Any student desiring other arrangements will be responsible for making those arrangements and for any additional costs. Mileage ($.25/mi) is reimbursed for those who drive from outside the convocation area (not to exceed economy airfare used for that convocation.)</w:t>
      </w:r>
    </w:p>
    <w:p w:rsidR="008734ED" w:rsidRPr="008C1B5A" w:rsidRDefault="008734ED" w:rsidP="008734ED">
      <w:pPr>
        <w:pStyle w:val="Heading1"/>
        <w:tabs>
          <w:tab w:val="right" w:leader="dot" w:pos="9216"/>
        </w:tabs>
        <w:rPr>
          <w:rFonts w:ascii="Franklin Gothic Book" w:hAnsi="Franklin Gothic Book" w:cs="Arial"/>
          <w:sz w:val="22"/>
          <w:szCs w:val="22"/>
        </w:rPr>
      </w:pPr>
      <w:r w:rsidRPr="008C1B5A">
        <w:rPr>
          <w:rFonts w:ascii="Franklin Gothic Book" w:hAnsi="Franklin Gothic Book" w:cs="Arial"/>
          <w:sz w:val="22"/>
          <w:szCs w:val="22"/>
        </w:rPr>
        <w:t>Library Access</w:t>
      </w: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sz w:val="22"/>
          <w:szCs w:val="22"/>
        </w:rPr>
        <w:t xml:space="preserve">As a complement to The Sanville Institute library system and online databases, all students are required annually to obtain borrowing privileges at a major university library. </w:t>
      </w:r>
    </w:p>
    <w:p w:rsidR="008734ED" w:rsidRPr="008C1B5A" w:rsidRDefault="008734ED" w:rsidP="008734ED">
      <w:pPr>
        <w:pStyle w:val="BodyTextIndent"/>
        <w:tabs>
          <w:tab w:val="right" w:leader="dot" w:pos="9216"/>
        </w:tabs>
        <w:ind w:left="0" w:firstLine="0"/>
        <w:rPr>
          <w:rFonts w:ascii="Franklin Gothic Book" w:hAnsi="Franklin Gothic Book" w:cs="Arial"/>
          <w:szCs w:val="22"/>
        </w:rPr>
      </w:pPr>
    </w:p>
    <w:p w:rsidR="008734ED" w:rsidRPr="008C1B5A" w:rsidRDefault="008734ED" w:rsidP="008734ED">
      <w:pPr>
        <w:pStyle w:val="Heading1"/>
        <w:tabs>
          <w:tab w:val="right" w:leader="dot" w:pos="9216"/>
        </w:tabs>
        <w:rPr>
          <w:rFonts w:ascii="Franklin Gothic Book" w:hAnsi="Franklin Gothic Book" w:cs="Arial"/>
          <w:sz w:val="22"/>
          <w:szCs w:val="22"/>
        </w:rPr>
      </w:pPr>
      <w:r w:rsidRPr="008C1B5A">
        <w:rPr>
          <w:rFonts w:ascii="Franklin Gothic Book" w:hAnsi="Franklin Gothic Book" w:cs="Arial"/>
          <w:sz w:val="22"/>
          <w:szCs w:val="22"/>
        </w:rPr>
        <w:t>Books/Materials</w:t>
      </w: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sz w:val="22"/>
          <w:szCs w:val="22"/>
        </w:rPr>
        <w:t xml:space="preserve">Students will need to purchase a limited amount of duplicated materials for the colloquium and the research seminars. These costs tend to be under $50-100 per quarter. It is also customary for students to copy articles and purchase books needed for continued use or when necessary materials cannot be obtained through a library. </w:t>
      </w:r>
    </w:p>
    <w:p w:rsidR="008734ED" w:rsidRPr="008C1B5A" w:rsidRDefault="008734ED" w:rsidP="008734ED">
      <w:pPr>
        <w:tabs>
          <w:tab w:val="right" w:leader="dot" w:pos="9216"/>
        </w:tabs>
        <w:rPr>
          <w:rFonts w:ascii="Franklin Gothic Book" w:hAnsi="Franklin Gothic Book" w:cs="Arial"/>
          <w:sz w:val="22"/>
          <w:szCs w:val="22"/>
        </w:rPr>
      </w:pPr>
    </w:p>
    <w:p w:rsidR="008734ED" w:rsidRPr="008C1B5A" w:rsidRDefault="008734ED" w:rsidP="008734ED">
      <w:pPr>
        <w:pStyle w:val="Heading1"/>
        <w:tabs>
          <w:tab w:val="right" w:leader="dot" w:pos="9216"/>
        </w:tabs>
        <w:rPr>
          <w:rFonts w:ascii="Franklin Gothic Book" w:hAnsi="Franklin Gothic Book" w:cs="Arial"/>
          <w:sz w:val="22"/>
          <w:szCs w:val="22"/>
        </w:rPr>
      </w:pPr>
      <w:r w:rsidRPr="008C1B5A">
        <w:rPr>
          <w:rFonts w:ascii="Franklin Gothic Book" w:hAnsi="Franklin Gothic Book" w:cs="Arial"/>
          <w:sz w:val="22"/>
          <w:szCs w:val="22"/>
        </w:rPr>
        <w:t>Estimated Total Time and Total Expenses of the Program</w:t>
      </w:r>
    </w:p>
    <w:p w:rsidR="008734ED" w:rsidRPr="008C1B5A" w:rsidRDefault="008734ED" w:rsidP="008734ED">
      <w:pPr>
        <w:tabs>
          <w:tab w:val="right" w:leader="dot" w:pos="9216"/>
        </w:tabs>
        <w:rPr>
          <w:rFonts w:ascii="Franklin Gothic Book" w:hAnsi="Franklin Gothic Book" w:cs="Arial"/>
          <w:sz w:val="22"/>
          <w:szCs w:val="22"/>
          <w:u w:val="single"/>
        </w:rPr>
      </w:pPr>
      <w:r w:rsidRPr="008C1B5A">
        <w:rPr>
          <w:rFonts w:ascii="Franklin Gothic Book" w:hAnsi="Franklin Gothic Book"/>
          <w:sz w:val="22"/>
          <w:szCs w:val="22"/>
        </w:rPr>
        <w:t xml:space="preserve">Our program is highly individualized, and students are allowed to progress at their own self-defined pace. Because of this, there is no set time or total cost that can be applied to the program. </w:t>
      </w:r>
      <w:r w:rsidRPr="008C1B5A">
        <w:rPr>
          <w:rFonts w:ascii="Franklin Gothic Book" w:hAnsi="Franklin Gothic Book" w:cs="Arial"/>
          <w:sz w:val="22"/>
          <w:szCs w:val="22"/>
        </w:rPr>
        <w:t>A minimum of three years of academic work and a dissertation research study are required for the degree. The candidate should anticipate from four to six years of work prior to the awarding of the degree. Although the PhD program is designed for clinicians who intend to work in the field while they earn a degree, it should be emphasized that carrying a full-time workload will extend the time required to complete the program</w:t>
      </w:r>
      <w:r w:rsidRPr="008C1B5A">
        <w:rPr>
          <w:rFonts w:ascii="Franklin Gothic Book" w:hAnsi="Franklin Gothic Book" w:cs="Arial"/>
          <w:sz w:val="22"/>
          <w:szCs w:val="22"/>
          <w:u w:val="single"/>
        </w:rPr>
        <w:t xml:space="preserve">. </w:t>
      </w:r>
      <w:r w:rsidRPr="008C1B5A">
        <w:rPr>
          <w:rFonts w:ascii="Franklin Gothic Book" w:hAnsi="Franklin Gothic Book"/>
          <w:sz w:val="22"/>
          <w:szCs w:val="22"/>
          <w:u w:val="single"/>
        </w:rPr>
        <w:t>Based on the 201</w:t>
      </w:r>
      <w:r w:rsidR="009F254C">
        <w:rPr>
          <w:rFonts w:ascii="Franklin Gothic Book" w:hAnsi="Franklin Gothic Book"/>
          <w:sz w:val="22"/>
          <w:szCs w:val="22"/>
          <w:u w:val="single"/>
        </w:rPr>
        <w:t>6</w:t>
      </w:r>
      <w:r w:rsidRPr="008C1B5A">
        <w:rPr>
          <w:rFonts w:ascii="Franklin Gothic Book" w:hAnsi="Franklin Gothic Book"/>
          <w:sz w:val="22"/>
          <w:szCs w:val="22"/>
          <w:u w:val="single"/>
        </w:rPr>
        <w:t>-201</w:t>
      </w:r>
      <w:r w:rsidR="009F254C">
        <w:rPr>
          <w:rFonts w:ascii="Franklin Gothic Book" w:hAnsi="Franklin Gothic Book"/>
          <w:sz w:val="22"/>
          <w:szCs w:val="22"/>
          <w:u w:val="single"/>
        </w:rPr>
        <w:t>7</w:t>
      </w:r>
      <w:r w:rsidRPr="008C1B5A">
        <w:rPr>
          <w:rFonts w:ascii="Franklin Gothic Book" w:hAnsi="Franklin Gothic Book"/>
          <w:sz w:val="22"/>
          <w:szCs w:val="22"/>
          <w:u w:val="single"/>
        </w:rPr>
        <w:t xml:space="preserve"> tuition of $</w:t>
      </w:r>
      <w:r w:rsidR="009F254C" w:rsidRPr="009F254C">
        <w:rPr>
          <w:rFonts w:ascii="Franklin Gothic Book" w:hAnsi="Franklin Gothic Book"/>
          <w:sz w:val="22"/>
          <w:szCs w:val="22"/>
          <w:u w:val="single"/>
        </w:rPr>
        <w:t>17,325</w:t>
      </w:r>
      <w:r w:rsidR="009F254C">
        <w:rPr>
          <w:rFonts w:ascii="Franklin Gothic Book" w:hAnsi="Franklin Gothic Book"/>
          <w:sz w:val="22"/>
          <w:szCs w:val="22"/>
          <w:u w:val="single"/>
        </w:rPr>
        <w:t xml:space="preserve"> </w:t>
      </w:r>
      <w:r w:rsidRPr="008C1B5A">
        <w:rPr>
          <w:rFonts w:ascii="Franklin Gothic Book" w:hAnsi="Franklin Gothic Book"/>
          <w:sz w:val="22"/>
          <w:szCs w:val="22"/>
          <w:u w:val="single"/>
        </w:rPr>
        <w:t xml:space="preserve">and the estimated time of four to six years for </w:t>
      </w:r>
      <w:r w:rsidRPr="008C1B5A">
        <w:rPr>
          <w:rFonts w:ascii="Franklin Gothic Book" w:hAnsi="Franklin Gothic Book"/>
          <w:sz w:val="22"/>
          <w:szCs w:val="22"/>
          <w:u w:val="single"/>
        </w:rPr>
        <w:lastRenderedPageBreak/>
        <w:t>completion of the doctoral program, the tuition cost is estimated at $6</w:t>
      </w:r>
      <w:r w:rsidR="009F254C">
        <w:rPr>
          <w:rFonts w:ascii="Franklin Gothic Book" w:hAnsi="Franklin Gothic Book"/>
          <w:sz w:val="22"/>
          <w:szCs w:val="22"/>
          <w:u w:val="single"/>
        </w:rPr>
        <w:t>9,3</w:t>
      </w:r>
      <w:r w:rsidRPr="008C1B5A">
        <w:rPr>
          <w:rFonts w:ascii="Franklin Gothic Book" w:hAnsi="Franklin Gothic Book"/>
          <w:sz w:val="22"/>
          <w:szCs w:val="22"/>
          <w:u w:val="single"/>
        </w:rPr>
        <w:t>00 - $</w:t>
      </w:r>
      <w:r w:rsidR="009F254C" w:rsidRPr="009F254C">
        <w:rPr>
          <w:rFonts w:ascii="Franklin Gothic Book" w:hAnsi="Franklin Gothic Book"/>
          <w:sz w:val="22"/>
          <w:szCs w:val="22"/>
          <w:u w:val="single"/>
        </w:rPr>
        <w:t>103</w:t>
      </w:r>
      <w:r w:rsidR="009F254C">
        <w:rPr>
          <w:rFonts w:ascii="Franklin Gothic Book" w:hAnsi="Franklin Gothic Book"/>
          <w:sz w:val="22"/>
          <w:szCs w:val="22"/>
          <w:u w:val="single"/>
        </w:rPr>
        <w:t>,</w:t>
      </w:r>
      <w:r w:rsidR="009F254C" w:rsidRPr="009F254C">
        <w:rPr>
          <w:rFonts w:ascii="Franklin Gothic Book" w:hAnsi="Franklin Gothic Book"/>
          <w:sz w:val="22"/>
          <w:szCs w:val="22"/>
          <w:u w:val="single"/>
        </w:rPr>
        <w:t>950</w:t>
      </w:r>
      <w:r w:rsidRPr="008C1B5A">
        <w:rPr>
          <w:rFonts w:ascii="Franklin Gothic Book" w:hAnsi="Franklin Gothic Book"/>
          <w:sz w:val="22"/>
          <w:szCs w:val="22"/>
          <w:u w:val="single"/>
        </w:rPr>
        <w:t>, in addition to fees as described above. Students are subject to any increases in tuition and fees in effect during the entire period of their enrollment.</w:t>
      </w:r>
    </w:p>
    <w:p w:rsidR="008734ED" w:rsidRPr="008C1B5A" w:rsidRDefault="008734ED" w:rsidP="008734ED">
      <w:pPr>
        <w:tabs>
          <w:tab w:val="right" w:leader="dot" w:pos="9216"/>
        </w:tabs>
        <w:rPr>
          <w:rFonts w:ascii="Franklin Gothic Book" w:hAnsi="Franklin Gothic Book" w:cs="Arial"/>
          <w:sz w:val="22"/>
          <w:szCs w:val="22"/>
        </w:rPr>
      </w:pPr>
    </w:p>
    <w:p w:rsidR="008734ED" w:rsidRPr="008C1B5A" w:rsidRDefault="008734ED" w:rsidP="008734ED">
      <w:pPr>
        <w:pStyle w:val="Heading1"/>
        <w:tabs>
          <w:tab w:val="right" w:leader="dot" w:pos="9216"/>
        </w:tabs>
        <w:rPr>
          <w:rFonts w:ascii="Franklin Gothic Book" w:hAnsi="Franklin Gothic Book" w:cs="Arial"/>
          <w:sz w:val="22"/>
          <w:szCs w:val="22"/>
        </w:rPr>
      </w:pPr>
      <w:r w:rsidRPr="008C1B5A">
        <w:rPr>
          <w:rFonts w:ascii="Franklin Gothic Book" w:hAnsi="Franklin Gothic Book" w:cs="Arial"/>
          <w:sz w:val="22"/>
          <w:szCs w:val="22"/>
        </w:rPr>
        <w:t>Personal Psychotherapy</w:t>
      </w: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sz w:val="22"/>
          <w:szCs w:val="22"/>
        </w:rPr>
        <w:t>Students of the Institute are required to have had personal psychotherapy before the practicum requirement of the basic curriculum can be considered fulfilled. Such personal psychotherapy shall be for a minimum of one year and may have been before or after admission to the program. Assessment of the need for further personal psychotherapy needed to fulfill the practicum requirement will be made by the Educational Committee, together with the student, solely in relation to the student's grasp of clinical processes and his/her demonstration of clinical competence.</w:t>
      </w:r>
    </w:p>
    <w:p w:rsidR="008734ED" w:rsidRPr="008C1B5A" w:rsidRDefault="008734ED" w:rsidP="008734ED">
      <w:pPr>
        <w:tabs>
          <w:tab w:val="right" w:leader="dot" w:pos="9216"/>
        </w:tabs>
        <w:rPr>
          <w:rFonts w:ascii="Franklin Gothic Book" w:hAnsi="Franklin Gothic Book" w:cs="Arial"/>
          <w:b/>
          <w:sz w:val="22"/>
          <w:szCs w:val="22"/>
        </w:rPr>
      </w:pPr>
    </w:p>
    <w:p w:rsidR="008734ED" w:rsidRPr="008C1B5A" w:rsidRDefault="008734ED" w:rsidP="008734ED">
      <w:pPr>
        <w:tabs>
          <w:tab w:val="right" w:leader="dot" w:pos="9216"/>
        </w:tabs>
        <w:jc w:val="center"/>
        <w:rPr>
          <w:rFonts w:ascii="Franklin Gothic Book" w:hAnsi="Franklin Gothic Book" w:cs="Arial"/>
          <w:sz w:val="22"/>
          <w:szCs w:val="22"/>
        </w:rPr>
      </w:pPr>
      <w:r w:rsidRPr="008C1B5A">
        <w:rPr>
          <w:rFonts w:ascii="Franklin Gothic Book" w:hAnsi="Franklin Gothic Book" w:cs="Arial"/>
          <w:b/>
          <w:sz w:val="22"/>
          <w:szCs w:val="22"/>
        </w:rPr>
        <w:t>Tuition Refund Policy</w:t>
      </w:r>
    </w:p>
    <w:p w:rsidR="008734ED" w:rsidRPr="008C1B5A" w:rsidRDefault="008734ED" w:rsidP="008734ED">
      <w:pPr>
        <w:tabs>
          <w:tab w:val="right" w:leader="dot" w:pos="9216"/>
        </w:tabs>
        <w:rPr>
          <w:rFonts w:ascii="Franklin Gothic Book" w:hAnsi="Franklin Gothic Book" w:cs="Arial"/>
          <w:sz w:val="22"/>
          <w:szCs w:val="22"/>
        </w:rPr>
      </w:pPr>
    </w:p>
    <w:p w:rsidR="008734ED" w:rsidRPr="008C1B5A" w:rsidRDefault="008734ED" w:rsidP="008734ED">
      <w:pPr>
        <w:tabs>
          <w:tab w:val="right" w:leader="dot" w:pos="9216"/>
        </w:tabs>
        <w:rPr>
          <w:rFonts w:ascii="Franklin Gothic Book" w:hAnsi="Franklin Gothic Book" w:cs="Arial"/>
          <w:sz w:val="22"/>
          <w:szCs w:val="22"/>
          <w:u w:val="single"/>
        </w:rPr>
      </w:pPr>
      <w:r w:rsidRPr="008C1B5A">
        <w:rPr>
          <w:rFonts w:ascii="Franklin Gothic Book" w:hAnsi="Franklin Gothic Book" w:cs="Arial"/>
          <w:b/>
          <w:sz w:val="22"/>
          <w:szCs w:val="22"/>
          <w:u w:val="single"/>
        </w:rPr>
        <w:t>Refunds Granted Students Prior to Beginning the Quarter.</w:t>
      </w: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sz w:val="22"/>
          <w:szCs w:val="22"/>
        </w:rPr>
        <w:t xml:space="preserve">Upon written application for cancellation of the enrollment agreement, delivered to the Institute Office, either in person, by first class mail, or by email, </w:t>
      </w:r>
      <w:r w:rsidRPr="008C1B5A">
        <w:rPr>
          <w:rFonts w:ascii="Franklin Gothic Book" w:hAnsi="Franklin Gothic Book"/>
          <w:sz w:val="22"/>
          <w:szCs w:val="22"/>
        </w:rPr>
        <w:t>by the seventh day after enrollment or through attendance at the first class session, whichever is later</w:t>
      </w:r>
      <w:r w:rsidRPr="008C1B5A">
        <w:rPr>
          <w:rFonts w:ascii="Franklin Gothic Book" w:hAnsi="Franklin Gothic Book" w:cs="Arial"/>
          <w:sz w:val="22"/>
          <w:szCs w:val="22"/>
        </w:rPr>
        <w:t xml:space="preserve">, the student shall be refunded all tuition monies paid to the school for that quarter except an amount not to exceed $100 which may be retained by the Institute as a registration fee. </w:t>
      </w:r>
      <w:r w:rsidRPr="008C1B5A">
        <w:rPr>
          <w:rFonts w:ascii="Franklin Gothic Book" w:hAnsi="Franklin Gothic Book"/>
          <w:sz w:val="22"/>
          <w:szCs w:val="22"/>
        </w:rPr>
        <w:t>In the case of new students, the amount retained for application fees may not exceed $250.</w:t>
      </w:r>
    </w:p>
    <w:p w:rsidR="008734ED" w:rsidRPr="008C1B5A" w:rsidRDefault="008734ED" w:rsidP="008734ED">
      <w:pPr>
        <w:tabs>
          <w:tab w:val="right" w:leader="dot" w:pos="9216"/>
        </w:tabs>
        <w:rPr>
          <w:rFonts w:ascii="Franklin Gothic Book" w:hAnsi="Franklin Gothic Book" w:cs="Arial"/>
          <w:sz w:val="22"/>
          <w:szCs w:val="22"/>
        </w:rPr>
      </w:pPr>
    </w:p>
    <w:p w:rsidR="008734ED" w:rsidRPr="008C1B5A" w:rsidRDefault="008734ED" w:rsidP="008734ED">
      <w:pPr>
        <w:pStyle w:val="Heading1"/>
        <w:tabs>
          <w:tab w:val="right" w:leader="dot" w:pos="9216"/>
        </w:tabs>
        <w:jc w:val="left"/>
        <w:rPr>
          <w:rFonts w:ascii="Franklin Gothic Book" w:hAnsi="Franklin Gothic Book" w:cs="Arial"/>
          <w:sz w:val="22"/>
          <w:szCs w:val="22"/>
        </w:rPr>
      </w:pPr>
      <w:r w:rsidRPr="008C1B5A">
        <w:rPr>
          <w:rFonts w:ascii="Franklin Gothic Book" w:hAnsi="Franklin Gothic Book" w:cs="Arial"/>
          <w:sz w:val="22"/>
          <w:szCs w:val="22"/>
        </w:rPr>
        <w:t xml:space="preserve">Refunds Granted Students </w:t>
      </w:r>
      <w:proofErr w:type="gramStart"/>
      <w:r w:rsidRPr="008C1B5A">
        <w:rPr>
          <w:rFonts w:ascii="Franklin Gothic Book" w:hAnsi="Franklin Gothic Book" w:cs="Arial"/>
          <w:sz w:val="22"/>
          <w:szCs w:val="22"/>
        </w:rPr>
        <w:t>After</w:t>
      </w:r>
      <w:proofErr w:type="gramEnd"/>
      <w:r w:rsidRPr="008C1B5A">
        <w:rPr>
          <w:rFonts w:ascii="Franklin Gothic Book" w:hAnsi="Franklin Gothic Book" w:cs="Arial"/>
          <w:sz w:val="22"/>
          <w:szCs w:val="22"/>
        </w:rPr>
        <w:t xml:space="preserve"> the Quarter Has Begun</w:t>
      </w:r>
    </w:p>
    <w:p w:rsidR="008734ED" w:rsidRPr="008C1B5A" w:rsidRDefault="008734ED" w:rsidP="008734ED">
      <w:pPr>
        <w:tabs>
          <w:tab w:val="right" w:leader="dot" w:pos="9216"/>
        </w:tabs>
        <w:rPr>
          <w:rFonts w:ascii="Franklin Gothic Book" w:hAnsi="Franklin Gothic Book" w:cs="Arial"/>
          <w:sz w:val="22"/>
          <w:szCs w:val="22"/>
        </w:rPr>
      </w:pPr>
      <w:r w:rsidRPr="008C1B5A">
        <w:rPr>
          <w:rFonts w:ascii="Franklin Gothic Book" w:hAnsi="Franklin Gothic Book" w:cs="Arial"/>
          <w:sz w:val="22"/>
          <w:szCs w:val="22"/>
        </w:rPr>
        <w:t xml:space="preserve">Students have the right to withdraw from the course of instruction at any time. Students who withdraw from the program during the course of any given quarter and have completed 60% or less of the course of instruction will be granted a </w:t>
      </w:r>
      <w:r w:rsidRPr="008C1B5A">
        <w:rPr>
          <w:rFonts w:ascii="Franklin Gothic Book" w:hAnsi="Franklin Gothic Book" w:cs="Arial"/>
          <w:i/>
          <w:iCs/>
          <w:sz w:val="22"/>
          <w:szCs w:val="22"/>
        </w:rPr>
        <w:t>pro rata</w:t>
      </w:r>
      <w:r w:rsidRPr="008C1B5A">
        <w:rPr>
          <w:rFonts w:ascii="Franklin Gothic Book" w:hAnsi="Franklin Gothic Book" w:cs="Arial"/>
          <w:sz w:val="22"/>
          <w:szCs w:val="22"/>
        </w:rPr>
        <w:t xml:space="preserve"> tuition refund. For purposes of determining a refund, the withdrawal date will be the date that a written request for cancellation or withdrawal is received from the student at the Institute office. The refund will be made within 30 days of receipt of such request. The refund amount shall be the amount the student has paid for the quarter multiplied by a fraction, the numerator of which is the number of hours of instruction for which the student has paid but not received and the denominator of which is the total number of hours of instruction for which the student has paid.</w:t>
      </w:r>
    </w:p>
    <w:p w:rsidR="008734ED" w:rsidRPr="008C1B5A" w:rsidRDefault="008734ED" w:rsidP="008734ED">
      <w:pPr>
        <w:tabs>
          <w:tab w:val="right" w:leader="dot" w:pos="9216"/>
        </w:tabs>
        <w:rPr>
          <w:rFonts w:ascii="Franklin Gothic Book" w:hAnsi="Franklin Gothic Book" w:cs="Arial"/>
          <w:sz w:val="22"/>
          <w:szCs w:val="22"/>
        </w:rPr>
      </w:pPr>
    </w:p>
    <w:p w:rsidR="008734ED" w:rsidRPr="008C1B5A" w:rsidRDefault="008734ED" w:rsidP="008734ED">
      <w:pPr>
        <w:rPr>
          <w:rFonts w:ascii="Franklin Gothic Book" w:hAnsi="Franklin Gothic Book" w:cs="Arial"/>
          <w:sz w:val="22"/>
          <w:szCs w:val="22"/>
        </w:rPr>
      </w:pPr>
      <w:r w:rsidRPr="008C1B5A">
        <w:rPr>
          <w:rFonts w:ascii="Franklin Gothic Book" w:hAnsi="Franklin Gothic Book" w:cs="Arial"/>
          <w:b/>
          <w:sz w:val="22"/>
          <w:szCs w:val="22"/>
        </w:rPr>
        <w:t>Example:</w:t>
      </w:r>
      <w:r w:rsidRPr="008C1B5A">
        <w:rPr>
          <w:rFonts w:ascii="Franklin Gothic Book" w:hAnsi="Franklin Gothic Book" w:cs="Arial"/>
          <w:sz w:val="22"/>
          <w:szCs w:val="22"/>
        </w:rPr>
        <w:t xml:space="preserve"> </w:t>
      </w:r>
      <w:r w:rsidRPr="008C1B5A">
        <w:rPr>
          <w:rFonts w:ascii="Franklin Gothic Book" w:hAnsi="Franklin Gothic Book" w:cs="Arial"/>
          <w:sz w:val="22"/>
          <w:szCs w:val="22"/>
        </w:rPr>
        <w:tab/>
        <w:t>Tuition for the quarter of $5,</w:t>
      </w:r>
      <w:r w:rsidR="009F254C">
        <w:rPr>
          <w:rFonts w:ascii="Franklin Gothic Book" w:hAnsi="Franklin Gothic Book" w:cs="Arial"/>
          <w:sz w:val="22"/>
          <w:szCs w:val="22"/>
        </w:rPr>
        <w:t xml:space="preserve">775 </w:t>
      </w:r>
      <w:r w:rsidRPr="008C1B5A">
        <w:rPr>
          <w:rFonts w:ascii="Franklin Gothic Book" w:hAnsi="Franklin Gothic Book" w:cs="Arial"/>
          <w:sz w:val="22"/>
          <w:szCs w:val="22"/>
        </w:rPr>
        <w:t>paid in advance in full.</w:t>
      </w:r>
    </w:p>
    <w:p w:rsidR="008734ED" w:rsidRPr="008C1B5A" w:rsidRDefault="008734ED" w:rsidP="008734ED">
      <w:pPr>
        <w:rPr>
          <w:rFonts w:ascii="Franklin Gothic Book" w:hAnsi="Franklin Gothic Book" w:cs="Arial"/>
          <w:sz w:val="22"/>
          <w:szCs w:val="22"/>
        </w:rPr>
      </w:pPr>
      <w:r w:rsidRPr="008C1B5A">
        <w:rPr>
          <w:rFonts w:ascii="Franklin Gothic Book" w:hAnsi="Franklin Gothic Book" w:cs="Arial"/>
          <w:sz w:val="22"/>
          <w:szCs w:val="22"/>
        </w:rPr>
        <w:t xml:space="preserve">Assuming a total of 50 hours of instruction in the quarter, if the student has completed 15 hours of instruction at the time of withdrawal, the student has paid for 35 hours of instruction </w:t>
      </w:r>
      <w:proofErr w:type="gramStart"/>
      <w:r w:rsidRPr="008C1B5A">
        <w:rPr>
          <w:rFonts w:ascii="Franklin Gothic Book" w:hAnsi="Franklin Gothic Book" w:cs="Arial"/>
          <w:sz w:val="22"/>
          <w:szCs w:val="22"/>
        </w:rPr>
        <w:t>that have</w:t>
      </w:r>
      <w:proofErr w:type="gramEnd"/>
      <w:r w:rsidRPr="008C1B5A">
        <w:rPr>
          <w:rFonts w:ascii="Franklin Gothic Book" w:hAnsi="Franklin Gothic Book" w:cs="Arial"/>
          <w:sz w:val="22"/>
          <w:szCs w:val="22"/>
        </w:rPr>
        <w:t xml:space="preserve"> not been received.</w:t>
      </w:r>
    </w:p>
    <w:p w:rsidR="008734ED" w:rsidRPr="008C1B5A" w:rsidRDefault="008734ED" w:rsidP="008734ED">
      <w:pPr>
        <w:rPr>
          <w:rFonts w:ascii="Franklin Gothic Book" w:hAnsi="Franklin Gothic Book" w:cs="Arial"/>
          <w:sz w:val="22"/>
          <w:szCs w:val="22"/>
        </w:rPr>
      </w:pPr>
    </w:p>
    <w:p w:rsidR="008734ED" w:rsidRPr="008C1B5A" w:rsidRDefault="008734ED" w:rsidP="008734ED">
      <w:pPr>
        <w:ind w:left="2160" w:firstLine="720"/>
        <w:rPr>
          <w:rFonts w:ascii="Franklin Gothic Book" w:hAnsi="Franklin Gothic Book" w:cs="Arial"/>
          <w:sz w:val="22"/>
          <w:szCs w:val="22"/>
        </w:rPr>
      </w:pPr>
      <w:r w:rsidRPr="008C1B5A">
        <w:rPr>
          <w:rFonts w:ascii="Franklin Gothic Book" w:hAnsi="Franklin Gothic Book" w:cs="Arial"/>
          <w:sz w:val="22"/>
          <w:szCs w:val="22"/>
        </w:rPr>
        <w:t xml:space="preserve"> 35</w:t>
      </w:r>
    </w:p>
    <w:p w:rsidR="008734ED" w:rsidRPr="008C1B5A" w:rsidRDefault="008734ED" w:rsidP="008734ED">
      <w:pPr>
        <w:ind w:left="720"/>
        <w:rPr>
          <w:rFonts w:ascii="Franklin Gothic Book" w:hAnsi="Franklin Gothic Book" w:cs="Arial"/>
          <w:sz w:val="22"/>
          <w:szCs w:val="22"/>
        </w:rPr>
      </w:pPr>
      <w:r w:rsidRPr="008C1B5A">
        <w:rPr>
          <w:rFonts w:ascii="Franklin Gothic Book" w:hAnsi="Franklin Gothic Book" w:cs="Arial"/>
          <w:sz w:val="22"/>
          <w:szCs w:val="22"/>
        </w:rPr>
        <w:t>$5,</w:t>
      </w:r>
      <w:r w:rsidR="009F254C">
        <w:rPr>
          <w:rFonts w:ascii="Franklin Gothic Book" w:hAnsi="Franklin Gothic Book" w:cs="Arial"/>
          <w:sz w:val="22"/>
          <w:szCs w:val="22"/>
        </w:rPr>
        <w:t>775</w:t>
      </w:r>
      <w:r w:rsidRPr="008C1B5A">
        <w:rPr>
          <w:rFonts w:ascii="Franklin Gothic Book" w:hAnsi="Franklin Gothic Book" w:cs="Arial"/>
          <w:sz w:val="22"/>
          <w:szCs w:val="22"/>
        </w:rPr>
        <w:t xml:space="preserve">   </w:t>
      </w:r>
      <w:r w:rsidRPr="008C1B5A">
        <w:rPr>
          <w:rFonts w:ascii="Franklin Gothic Book" w:hAnsi="Franklin Gothic Book" w:cs="Arial"/>
          <w:sz w:val="22"/>
          <w:szCs w:val="22"/>
        </w:rPr>
        <w:tab/>
        <w:t xml:space="preserve">x   </w:t>
      </w:r>
      <w:r w:rsidRPr="008C1B5A">
        <w:rPr>
          <w:rFonts w:ascii="Franklin Gothic Book" w:hAnsi="Franklin Gothic Book" w:cs="Arial"/>
          <w:sz w:val="22"/>
          <w:szCs w:val="22"/>
        </w:rPr>
        <w:tab/>
        <w:t xml:space="preserve">------- </w:t>
      </w:r>
      <w:r w:rsidRPr="008C1B5A">
        <w:rPr>
          <w:rFonts w:ascii="Franklin Gothic Book" w:hAnsi="Franklin Gothic Book" w:cs="Arial"/>
          <w:sz w:val="22"/>
          <w:szCs w:val="22"/>
        </w:rPr>
        <w:tab/>
        <w:t xml:space="preserve">= </w:t>
      </w:r>
      <w:r w:rsidRPr="008C1B5A">
        <w:rPr>
          <w:rFonts w:ascii="Franklin Gothic Book" w:hAnsi="Franklin Gothic Book" w:cs="Arial"/>
          <w:sz w:val="22"/>
          <w:szCs w:val="22"/>
        </w:rPr>
        <w:tab/>
        <w:t>$</w:t>
      </w:r>
      <w:r w:rsidR="009F254C">
        <w:rPr>
          <w:rFonts w:ascii="Franklin Gothic Book" w:hAnsi="Franklin Gothic Book" w:cs="Arial"/>
          <w:sz w:val="22"/>
          <w:szCs w:val="22"/>
        </w:rPr>
        <w:t>4,042.50</w:t>
      </w:r>
      <w:r w:rsidRPr="008C1B5A">
        <w:rPr>
          <w:rFonts w:ascii="Franklin Gothic Book" w:hAnsi="Franklin Gothic Book" w:cs="Arial"/>
          <w:sz w:val="22"/>
          <w:szCs w:val="22"/>
        </w:rPr>
        <w:t xml:space="preserve"> refund</w:t>
      </w:r>
    </w:p>
    <w:p w:rsidR="008734ED" w:rsidRPr="008C1B5A" w:rsidRDefault="008734ED" w:rsidP="008734ED">
      <w:pPr>
        <w:ind w:left="2160" w:firstLine="720"/>
        <w:rPr>
          <w:rFonts w:ascii="Franklin Gothic Book" w:hAnsi="Franklin Gothic Book" w:cs="Arial"/>
          <w:sz w:val="22"/>
          <w:szCs w:val="22"/>
        </w:rPr>
      </w:pPr>
      <w:r w:rsidRPr="008C1B5A">
        <w:rPr>
          <w:rFonts w:ascii="Franklin Gothic Book" w:hAnsi="Franklin Gothic Book" w:cs="Arial"/>
          <w:sz w:val="22"/>
          <w:szCs w:val="22"/>
        </w:rPr>
        <w:t xml:space="preserve"> 50</w:t>
      </w:r>
    </w:p>
    <w:p w:rsidR="008734ED" w:rsidRPr="008C1B5A" w:rsidRDefault="008734ED" w:rsidP="008734ED">
      <w:pPr>
        <w:rPr>
          <w:rFonts w:ascii="Franklin Gothic Book" w:hAnsi="Franklin Gothic Book" w:cs="Arial"/>
          <w:sz w:val="22"/>
          <w:szCs w:val="22"/>
        </w:rPr>
      </w:pPr>
    </w:p>
    <w:p w:rsidR="008734ED" w:rsidRPr="008C1B5A" w:rsidRDefault="008734ED" w:rsidP="008734ED">
      <w:pPr>
        <w:rPr>
          <w:rFonts w:ascii="Franklin Gothic Book" w:hAnsi="Franklin Gothic Book" w:cs="Arial"/>
          <w:sz w:val="22"/>
          <w:szCs w:val="22"/>
        </w:rPr>
      </w:pPr>
      <w:r w:rsidRPr="008C1B5A">
        <w:rPr>
          <w:rFonts w:ascii="Franklin Gothic Book" w:hAnsi="Franklin Gothic Book" w:cs="Arial"/>
          <w:sz w:val="22"/>
          <w:szCs w:val="22"/>
        </w:rPr>
        <w:t>The number of hours of instruction in any given quarter will vary depending on where the student is in the program.</w:t>
      </w:r>
    </w:p>
    <w:p w:rsidR="008734ED" w:rsidRPr="008C1B5A" w:rsidRDefault="008734ED" w:rsidP="008734ED">
      <w:pPr>
        <w:rPr>
          <w:sz w:val="22"/>
          <w:szCs w:val="22"/>
        </w:rPr>
      </w:pPr>
    </w:p>
    <w:p w:rsidR="000606E0" w:rsidRPr="008C1B5A" w:rsidRDefault="000606E0" w:rsidP="008734ED">
      <w:pPr>
        <w:rPr>
          <w:sz w:val="22"/>
          <w:szCs w:val="22"/>
        </w:rPr>
      </w:pPr>
      <w:bookmarkStart w:id="0" w:name="_GoBack"/>
      <w:bookmarkEnd w:id="0"/>
    </w:p>
    <w:sectPr w:rsidR="000606E0" w:rsidRPr="008C1B5A" w:rsidSect="008C1B5A">
      <w:headerReference w:type="even" r:id="rId11"/>
      <w:headerReference w:type="default" r:id="rId12"/>
      <w:footerReference w:type="even" r:id="rId13"/>
      <w:footerReference w:type="default" r:id="rId14"/>
      <w:headerReference w:type="first" r:id="rId15"/>
      <w:footerReference w:type="first" r:id="rId16"/>
      <w:pgSz w:w="12240" w:h="15840"/>
      <w:pgMar w:top="144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D11" w:rsidRDefault="00263D11">
      <w:r>
        <w:separator/>
      </w:r>
    </w:p>
  </w:endnote>
  <w:endnote w:type="continuationSeparator" w:id="0">
    <w:p w:rsidR="00263D11" w:rsidRDefault="0026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A" w:rsidRDefault="008C1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20907"/>
      <w:docPartObj>
        <w:docPartGallery w:val="Page Numbers (Bottom of Page)"/>
        <w:docPartUnique/>
      </w:docPartObj>
    </w:sdtPr>
    <w:sdtEndPr>
      <w:rPr>
        <w:noProof/>
      </w:rPr>
    </w:sdtEndPr>
    <w:sdtContent>
      <w:p w:rsidR="008C1B5A" w:rsidRDefault="008C1B5A">
        <w:pPr>
          <w:pStyle w:val="Footer"/>
          <w:jc w:val="center"/>
        </w:pPr>
        <w:r>
          <w:fldChar w:fldCharType="begin"/>
        </w:r>
        <w:r>
          <w:instrText xml:space="preserve"> PAGE   \* MERGEFORMAT </w:instrText>
        </w:r>
        <w:r>
          <w:fldChar w:fldCharType="separate"/>
        </w:r>
        <w:r w:rsidR="000D4C1C">
          <w:rPr>
            <w:noProof/>
          </w:rPr>
          <w:t>4</w:t>
        </w:r>
        <w:r>
          <w:rPr>
            <w:noProof/>
          </w:rPr>
          <w:fldChar w:fldCharType="end"/>
        </w:r>
      </w:p>
    </w:sdtContent>
  </w:sdt>
  <w:p w:rsidR="00CF4741" w:rsidRDefault="00CF47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A" w:rsidRDefault="008C1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D11" w:rsidRDefault="00263D11">
      <w:r>
        <w:separator/>
      </w:r>
    </w:p>
  </w:footnote>
  <w:footnote w:type="continuationSeparator" w:id="0">
    <w:p w:rsidR="00263D11" w:rsidRDefault="00263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A" w:rsidRDefault="008C1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A" w:rsidRDefault="008C1B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A" w:rsidRDefault="008C1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61A4"/>
    <w:multiLevelType w:val="hybridMultilevel"/>
    <w:tmpl w:val="2F9CF6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EA6310"/>
    <w:multiLevelType w:val="hybridMultilevel"/>
    <w:tmpl w:val="1D06D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C41F8"/>
    <w:multiLevelType w:val="hybridMultilevel"/>
    <w:tmpl w:val="F0A69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00A31"/>
    <w:multiLevelType w:val="hybridMultilevel"/>
    <w:tmpl w:val="425C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245F3"/>
    <w:multiLevelType w:val="hybridMultilevel"/>
    <w:tmpl w:val="91B0A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ED2135"/>
    <w:multiLevelType w:val="hybridMultilevel"/>
    <w:tmpl w:val="516AD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2A"/>
    <w:rsid w:val="00033FCD"/>
    <w:rsid w:val="0003461C"/>
    <w:rsid w:val="000605E3"/>
    <w:rsid w:val="000606E0"/>
    <w:rsid w:val="000821FE"/>
    <w:rsid w:val="000A4BA9"/>
    <w:rsid w:val="000A5E8E"/>
    <w:rsid w:val="000D1082"/>
    <w:rsid w:val="000D4C1C"/>
    <w:rsid w:val="000F28F5"/>
    <w:rsid w:val="00185F39"/>
    <w:rsid w:val="001C7692"/>
    <w:rsid w:val="002405EF"/>
    <w:rsid w:val="00242375"/>
    <w:rsid w:val="00243DD0"/>
    <w:rsid w:val="0025676F"/>
    <w:rsid w:val="00263D11"/>
    <w:rsid w:val="00271B3D"/>
    <w:rsid w:val="00286407"/>
    <w:rsid w:val="002E6F54"/>
    <w:rsid w:val="002F1289"/>
    <w:rsid w:val="0032283C"/>
    <w:rsid w:val="003250D4"/>
    <w:rsid w:val="00332236"/>
    <w:rsid w:val="00340C51"/>
    <w:rsid w:val="00346D71"/>
    <w:rsid w:val="003555CD"/>
    <w:rsid w:val="003B16A8"/>
    <w:rsid w:val="003B3EFE"/>
    <w:rsid w:val="003C4ED5"/>
    <w:rsid w:val="003D2AA2"/>
    <w:rsid w:val="004450E3"/>
    <w:rsid w:val="00463BFF"/>
    <w:rsid w:val="00485B07"/>
    <w:rsid w:val="004C2E3E"/>
    <w:rsid w:val="004E1A52"/>
    <w:rsid w:val="004E2D45"/>
    <w:rsid w:val="005079E7"/>
    <w:rsid w:val="005412C2"/>
    <w:rsid w:val="00572340"/>
    <w:rsid w:val="0061115B"/>
    <w:rsid w:val="00646B27"/>
    <w:rsid w:val="006767C0"/>
    <w:rsid w:val="00683547"/>
    <w:rsid w:val="00690BBD"/>
    <w:rsid w:val="0069111A"/>
    <w:rsid w:val="006D00F0"/>
    <w:rsid w:val="006E133A"/>
    <w:rsid w:val="00710709"/>
    <w:rsid w:val="007469EC"/>
    <w:rsid w:val="007705D1"/>
    <w:rsid w:val="007B37B9"/>
    <w:rsid w:val="00816D71"/>
    <w:rsid w:val="00824849"/>
    <w:rsid w:val="00825887"/>
    <w:rsid w:val="008734ED"/>
    <w:rsid w:val="008C1B5A"/>
    <w:rsid w:val="009413CC"/>
    <w:rsid w:val="0094452A"/>
    <w:rsid w:val="00972E4E"/>
    <w:rsid w:val="0098402C"/>
    <w:rsid w:val="0099495B"/>
    <w:rsid w:val="009E06D6"/>
    <w:rsid w:val="009F254C"/>
    <w:rsid w:val="00A0678F"/>
    <w:rsid w:val="00A507C3"/>
    <w:rsid w:val="00A605DC"/>
    <w:rsid w:val="00A944B3"/>
    <w:rsid w:val="00AB7648"/>
    <w:rsid w:val="00AE63AF"/>
    <w:rsid w:val="00B8626C"/>
    <w:rsid w:val="00BD2293"/>
    <w:rsid w:val="00C17817"/>
    <w:rsid w:val="00C6347F"/>
    <w:rsid w:val="00C65AD7"/>
    <w:rsid w:val="00C6774F"/>
    <w:rsid w:val="00C70D47"/>
    <w:rsid w:val="00C7696B"/>
    <w:rsid w:val="00C8117A"/>
    <w:rsid w:val="00C86CA2"/>
    <w:rsid w:val="00CF3952"/>
    <w:rsid w:val="00CF4741"/>
    <w:rsid w:val="00D04E65"/>
    <w:rsid w:val="00D7792A"/>
    <w:rsid w:val="00DD56A0"/>
    <w:rsid w:val="00DF60A1"/>
    <w:rsid w:val="00DF710D"/>
    <w:rsid w:val="00E11911"/>
    <w:rsid w:val="00E329BD"/>
    <w:rsid w:val="00E81CA7"/>
    <w:rsid w:val="00E86BE4"/>
    <w:rsid w:val="00E97439"/>
    <w:rsid w:val="00EA3688"/>
    <w:rsid w:val="00ED4873"/>
    <w:rsid w:val="00EF3E25"/>
    <w:rsid w:val="00F24B99"/>
    <w:rsid w:val="00F536A3"/>
    <w:rsid w:val="00F65937"/>
    <w:rsid w:val="00F84465"/>
    <w:rsid w:val="00F918A2"/>
    <w:rsid w:val="00F922E7"/>
    <w:rsid w:val="00F92D5E"/>
    <w:rsid w:val="00FB37A5"/>
    <w:rsid w:val="00FC29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52A"/>
    <w:pPr>
      <w:widowControl w:val="0"/>
    </w:pPr>
    <w:rPr>
      <w:snapToGrid w:val="0"/>
      <w:sz w:val="24"/>
    </w:rPr>
  </w:style>
  <w:style w:type="paragraph" w:styleId="Heading1">
    <w:name w:val="heading 1"/>
    <w:basedOn w:val="Normal"/>
    <w:next w:val="Normal"/>
    <w:link w:val="Heading1Char"/>
    <w:qFormat/>
    <w:rsid w:val="0094452A"/>
    <w:pPr>
      <w:keepNext/>
      <w:jc w:val="center"/>
      <w:outlineLvl w:val="0"/>
    </w:pPr>
    <w:rPr>
      <w:rFonts w:ascii="Goudy Old Style" w:hAnsi="Goudy Old Style"/>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52A"/>
    <w:rPr>
      <w:rFonts w:ascii="Goudy Old Style" w:hAnsi="Goudy Old Style"/>
      <w:b/>
      <w:snapToGrid w:val="0"/>
      <w:sz w:val="24"/>
      <w:u w:val="single"/>
    </w:rPr>
  </w:style>
  <w:style w:type="paragraph" w:styleId="BodyTextIndent">
    <w:name w:val="Body Text Indent"/>
    <w:basedOn w:val="Normal"/>
    <w:link w:val="BodyTextIndentChar"/>
    <w:rsid w:val="0094452A"/>
    <w:pPr>
      <w:ind w:left="720" w:hanging="720"/>
      <w:jc w:val="center"/>
    </w:pPr>
    <w:rPr>
      <w:rFonts w:ascii="Goudy Old Style" w:hAnsi="Goudy Old Style"/>
      <w:b/>
      <w:sz w:val="22"/>
    </w:rPr>
  </w:style>
  <w:style w:type="character" w:customStyle="1" w:styleId="BodyTextIndentChar">
    <w:name w:val="Body Text Indent Char"/>
    <w:basedOn w:val="DefaultParagraphFont"/>
    <w:link w:val="BodyTextIndent"/>
    <w:rsid w:val="0094452A"/>
    <w:rPr>
      <w:rFonts w:ascii="Goudy Old Style" w:hAnsi="Goudy Old Style"/>
      <w:b/>
      <w:snapToGrid w:val="0"/>
      <w:sz w:val="22"/>
    </w:rPr>
  </w:style>
  <w:style w:type="paragraph" w:styleId="BalloonText">
    <w:name w:val="Balloon Text"/>
    <w:basedOn w:val="Normal"/>
    <w:link w:val="BalloonTextChar"/>
    <w:rsid w:val="000821FE"/>
    <w:rPr>
      <w:rFonts w:ascii="Tahoma" w:hAnsi="Tahoma" w:cs="Tahoma"/>
      <w:sz w:val="16"/>
      <w:szCs w:val="16"/>
    </w:rPr>
  </w:style>
  <w:style w:type="character" w:customStyle="1" w:styleId="BalloonTextChar">
    <w:name w:val="Balloon Text Char"/>
    <w:basedOn w:val="DefaultParagraphFont"/>
    <w:link w:val="BalloonText"/>
    <w:rsid w:val="000821FE"/>
    <w:rPr>
      <w:rFonts w:ascii="Tahoma" w:hAnsi="Tahoma" w:cs="Tahoma"/>
      <w:snapToGrid w:val="0"/>
      <w:sz w:val="16"/>
      <w:szCs w:val="16"/>
    </w:rPr>
  </w:style>
  <w:style w:type="character" w:styleId="Hyperlink">
    <w:name w:val="Hyperlink"/>
    <w:basedOn w:val="DefaultParagraphFont"/>
    <w:rsid w:val="00DF60A1"/>
    <w:rPr>
      <w:color w:val="0000FF" w:themeColor="hyperlink"/>
      <w:u w:val="single"/>
    </w:rPr>
  </w:style>
  <w:style w:type="character" w:styleId="FollowedHyperlink">
    <w:name w:val="FollowedHyperlink"/>
    <w:basedOn w:val="DefaultParagraphFont"/>
    <w:rsid w:val="00242375"/>
    <w:rPr>
      <w:color w:val="800080" w:themeColor="followedHyperlink"/>
      <w:u w:val="single"/>
    </w:rPr>
  </w:style>
  <w:style w:type="paragraph" w:styleId="ListParagraph">
    <w:name w:val="List Paragraph"/>
    <w:basedOn w:val="Normal"/>
    <w:uiPriority w:val="34"/>
    <w:qFormat/>
    <w:rsid w:val="00FB37A5"/>
    <w:pPr>
      <w:widowControl/>
      <w:ind w:left="720"/>
      <w:contextualSpacing/>
    </w:pPr>
    <w:rPr>
      <w:snapToGrid/>
      <w:szCs w:val="24"/>
    </w:rPr>
  </w:style>
  <w:style w:type="character" w:styleId="CommentReference">
    <w:name w:val="annotation reference"/>
    <w:basedOn w:val="DefaultParagraphFont"/>
    <w:rsid w:val="00CF4741"/>
    <w:rPr>
      <w:sz w:val="18"/>
      <w:szCs w:val="18"/>
    </w:rPr>
  </w:style>
  <w:style w:type="paragraph" w:styleId="CommentText">
    <w:name w:val="annotation text"/>
    <w:basedOn w:val="Normal"/>
    <w:link w:val="CommentTextChar"/>
    <w:rsid w:val="00CF4741"/>
    <w:rPr>
      <w:szCs w:val="24"/>
    </w:rPr>
  </w:style>
  <w:style w:type="character" w:customStyle="1" w:styleId="CommentTextChar">
    <w:name w:val="Comment Text Char"/>
    <w:basedOn w:val="DefaultParagraphFont"/>
    <w:link w:val="CommentText"/>
    <w:rsid w:val="00CF4741"/>
    <w:rPr>
      <w:snapToGrid w:val="0"/>
      <w:sz w:val="24"/>
      <w:szCs w:val="24"/>
    </w:rPr>
  </w:style>
  <w:style w:type="paragraph" w:styleId="CommentSubject">
    <w:name w:val="annotation subject"/>
    <w:basedOn w:val="CommentText"/>
    <w:next w:val="CommentText"/>
    <w:link w:val="CommentSubjectChar"/>
    <w:rsid w:val="00CF4741"/>
    <w:rPr>
      <w:b/>
      <w:bCs/>
      <w:sz w:val="20"/>
      <w:szCs w:val="20"/>
    </w:rPr>
  </w:style>
  <w:style w:type="character" w:customStyle="1" w:styleId="CommentSubjectChar">
    <w:name w:val="Comment Subject Char"/>
    <w:basedOn w:val="CommentTextChar"/>
    <w:link w:val="CommentSubject"/>
    <w:rsid w:val="00CF4741"/>
    <w:rPr>
      <w:b/>
      <w:bCs/>
      <w:snapToGrid w:val="0"/>
      <w:sz w:val="24"/>
      <w:szCs w:val="24"/>
    </w:rPr>
  </w:style>
  <w:style w:type="paragraph" w:styleId="Header">
    <w:name w:val="header"/>
    <w:basedOn w:val="Normal"/>
    <w:link w:val="HeaderChar"/>
    <w:rsid w:val="008C1B5A"/>
    <w:pPr>
      <w:tabs>
        <w:tab w:val="center" w:pos="4680"/>
        <w:tab w:val="right" w:pos="9360"/>
      </w:tabs>
    </w:pPr>
  </w:style>
  <w:style w:type="character" w:customStyle="1" w:styleId="HeaderChar">
    <w:name w:val="Header Char"/>
    <w:basedOn w:val="DefaultParagraphFont"/>
    <w:link w:val="Header"/>
    <w:rsid w:val="008C1B5A"/>
    <w:rPr>
      <w:snapToGrid w:val="0"/>
      <w:sz w:val="24"/>
    </w:rPr>
  </w:style>
  <w:style w:type="paragraph" w:styleId="Footer">
    <w:name w:val="footer"/>
    <w:basedOn w:val="Normal"/>
    <w:link w:val="FooterChar"/>
    <w:uiPriority w:val="99"/>
    <w:rsid w:val="008C1B5A"/>
    <w:pPr>
      <w:tabs>
        <w:tab w:val="center" w:pos="4680"/>
        <w:tab w:val="right" w:pos="9360"/>
      </w:tabs>
    </w:pPr>
  </w:style>
  <w:style w:type="character" w:customStyle="1" w:styleId="FooterChar">
    <w:name w:val="Footer Char"/>
    <w:basedOn w:val="DefaultParagraphFont"/>
    <w:link w:val="Footer"/>
    <w:uiPriority w:val="99"/>
    <w:rsid w:val="008C1B5A"/>
    <w:rPr>
      <w:snapToGrid w:val="0"/>
      <w:sz w:val="24"/>
    </w:rPr>
  </w:style>
  <w:style w:type="character" w:styleId="Strong">
    <w:name w:val="Strong"/>
    <w:basedOn w:val="DefaultParagraphFont"/>
    <w:uiPriority w:val="22"/>
    <w:qFormat/>
    <w:rsid w:val="00690B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52A"/>
    <w:pPr>
      <w:widowControl w:val="0"/>
    </w:pPr>
    <w:rPr>
      <w:snapToGrid w:val="0"/>
      <w:sz w:val="24"/>
    </w:rPr>
  </w:style>
  <w:style w:type="paragraph" w:styleId="Heading1">
    <w:name w:val="heading 1"/>
    <w:basedOn w:val="Normal"/>
    <w:next w:val="Normal"/>
    <w:link w:val="Heading1Char"/>
    <w:qFormat/>
    <w:rsid w:val="0094452A"/>
    <w:pPr>
      <w:keepNext/>
      <w:jc w:val="center"/>
      <w:outlineLvl w:val="0"/>
    </w:pPr>
    <w:rPr>
      <w:rFonts w:ascii="Goudy Old Style" w:hAnsi="Goudy Old Style"/>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52A"/>
    <w:rPr>
      <w:rFonts w:ascii="Goudy Old Style" w:hAnsi="Goudy Old Style"/>
      <w:b/>
      <w:snapToGrid w:val="0"/>
      <w:sz w:val="24"/>
      <w:u w:val="single"/>
    </w:rPr>
  </w:style>
  <w:style w:type="paragraph" w:styleId="BodyTextIndent">
    <w:name w:val="Body Text Indent"/>
    <w:basedOn w:val="Normal"/>
    <w:link w:val="BodyTextIndentChar"/>
    <w:rsid w:val="0094452A"/>
    <w:pPr>
      <w:ind w:left="720" w:hanging="720"/>
      <w:jc w:val="center"/>
    </w:pPr>
    <w:rPr>
      <w:rFonts w:ascii="Goudy Old Style" w:hAnsi="Goudy Old Style"/>
      <w:b/>
      <w:sz w:val="22"/>
    </w:rPr>
  </w:style>
  <w:style w:type="character" w:customStyle="1" w:styleId="BodyTextIndentChar">
    <w:name w:val="Body Text Indent Char"/>
    <w:basedOn w:val="DefaultParagraphFont"/>
    <w:link w:val="BodyTextIndent"/>
    <w:rsid w:val="0094452A"/>
    <w:rPr>
      <w:rFonts w:ascii="Goudy Old Style" w:hAnsi="Goudy Old Style"/>
      <w:b/>
      <w:snapToGrid w:val="0"/>
      <w:sz w:val="22"/>
    </w:rPr>
  </w:style>
  <w:style w:type="paragraph" w:styleId="BalloonText">
    <w:name w:val="Balloon Text"/>
    <w:basedOn w:val="Normal"/>
    <w:link w:val="BalloonTextChar"/>
    <w:rsid w:val="000821FE"/>
    <w:rPr>
      <w:rFonts w:ascii="Tahoma" w:hAnsi="Tahoma" w:cs="Tahoma"/>
      <w:sz w:val="16"/>
      <w:szCs w:val="16"/>
    </w:rPr>
  </w:style>
  <w:style w:type="character" w:customStyle="1" w:styleId="BalloonTextChar">
    <w:name w:val="Balloon Text Char"/>
    <w:basedOn w:val="DefaultParagraphFont"/>
    <w:link w:val="BalloonText"/>
    <w:rsid w:val="000821FE"/>
    <w:rPr>
      <w:rFonts w:ascii="Tahoma" w:hAnsi="Tahoma" w:cs="Tahoma"/>
      <w:snapToGrid w:val="0"/>
      <w:sz w:val="16"/>
      <w:szCs w:val="16"/>
    </w:rPr>
  </w:style>
  <w:style w:type="character" w:styleId="Hyperlink">
    <w:name w:val="Hyperlink"/>
    <w:basedOn w:val="DefaultParagraphFont"/>
    <w:rsid w:val="00DF60A1"/>
    <w:rPr>
      <w:color w:val="0000FF" w:themeColor="hyperlink"/>
      <w:u w:val="single"/>
    </w:rPr>
  </w:style>
  <w:style w:type="character" w:styleId="FollowedHyperlink">
    <w:name w:val="FollowedHyperlink"/>
    <w:basedOn w:val="DefaultParagraphFont"/>
    <w:rsid w:val="00242375"/>
    <w:rPr>
      <w:color w:val="800080" w:themeColor="followedHyperlink"/>
      <w:u w:val="single"/>
    </w:rPr>
  </w:style>
  <w:style w:type="paragraph" w:styleId="ListParagraph">
    <w:name w:val="List Paragraph"/>
    <w:basedOn w:val="Normal"/>
    <w:uiPriority w:val="34"/>
    <w:qFormat/>
    <w:rsid w:val="00FB37A5"/>
    <w:pPr>
      <w:widowControl/>
      <w:ind w:left="720"/>
      <w:contextualSpacing/>
    </w:pPr>
    <w:rPr>
      <w:snapToGrid/>
      <w:szCs w:val="24"/>
    </w:rPr>
  </w:style>
  <w:style w:type="character" w:styleId="CommentReference">
    <w:name w:val="annotation reference"/>
    <w:basedOn w:val="DefaultParagraphFont"/>
    <w:rsid w:val="00CF4741"/>
    <w:rPr>
      <w:sz w:val="18"/>
      <w:szCs w:val="18"/>
    </w:rPr>
  </w:style>
  <w:style w:type="paragraph" w:styleId="CommentText">
    <w:name w:val="annotation text"/>
    <w:basedOn w:val="Normal"/>
    <w:link w:val="CommentTextChar"/>
    <w:rsid w:val="00CF4741"/>
    <w:rPr>
      <w:szCs w:val="24"/>
    </w:rPr>
  </w:style>
  <w:style w:type="character" w:customStyle="1" w:styleId="CommentTextChar">
    <w:name w:val="Comment Text Char"/>
    <w:basedOn w:val="DefaultParagraphFont"/>
    <w:link w:val="CommentText"/>
    <w:rsid w:val="00CF4741"/>
    <w:rPr>
      <w:snapToGrid w:val="0"/>
      <w:sz w:val="24"/>
      <w:szCs w:val="24"/>
    </w:rPr>
  </w:style>
  <w:style w:type="paragraph" w:styleId="CommentSubject">
    <w:name w:val="annotation subject"/>
    <w:basedOn w:val="CommentText"/>
    <w:next w:val="CommentText"/>
    <w:link w:val="CommentSubjectChar"/>
    <w:rsid w:val="00CF4741"/>
    <w:rPr>
      <w:b/>
      <w:bCs/>
      <w:sz w:val="20"/>
      <w:szCs w:val="20"/>
    </w:rPr>
  </w:style>
  <w:style w:type="character" w:customStyle="1" w:styleId="CommentSubjectChar">
    <w:name w:val="Comment Subject Char"/>
    <w:basedOn w:val="CommentTextChar"/>
    <w:link w:val="CommentSubject"/>
    <w:rsid w:val="00CF4741"/>
    <w:rPr>
      <w:b/>
      <w:bCs/>
      <w:snapToGrid w:val="0"/>
      <w:sz w:val="24"/>
      <w:szCs w:val="24"/>
    </w:rPr>
  </w:style>
  <w:style w:type="paragraph" w:styleId="Header">
    <w:name w:val="header"/>
    <w:basedOn w:val="Normal"/>
    <w:link w:val="HeaderChar"/>
    <w:rsid w:val="008C1B5A"/>
    <w:pPr>
      <w:tabs>
        <w:tab w:val="center" w:pos="4680"/>
        <w:tab w:val="right" w:pos="9360"/>
      </w:tabs>
    </w:pPr>
  </w:style>
  <w:style w:type="character" w:customStyle="1" w:styleId="HeaderChar">
    <w:name w:val="Header Char"/>
    <w:basedOn w:val="DefaultParagraphFont"/>
    <w:link w:val="Header"/>
    <w:rsid w:val="008C1B5A"/>
    <w:rPr>
      <w:snapToGrid w:val="0"/>
      <w:sz w:val="24"/>
    </w:rPr>
  </w:style>
  <w:style w:type="paragraph" w:styleId="Footer">
    <w:name w:val="footer"/>
    <w:basedOn w:val="Normal"/>
    <w:link w:val="FooterChar"/>
    <w:uiPriority w:val="99"/>
    <w:rsid w:val="008C1B5A"/>
    <w:pPr>
      <w:tabs>
        <w:tab w:val="center" w:pos="4680"/>
        <w:tab w:val="right" w:pos="9360"/>
      </w:tabs>
    </w:pPr>
  </w:style>
  <w:style w:type="character" w:customStyle="1" w:styleId="FooterChar">
    <w:name w:val="Footer Char"/>
    <w:basedOn w:val="DefaultParagraphFont"/>
    <w:link w:val="Footer"/>
    <w:uiPriority w:val="99"/>
    <w:rsid w:val="008C1B5A"/>
    <w:rPr>
      <w:snapToGrid w:val="0"/>
      <w:sz w:val="24"/>
    </w:rPr>
  </w:style>
  <w:style w:type="character" w:styleId="Strong">
    <w:name w:val="Strong"/>
    <w:basedOn w:val="DefaultParagraphFont"/>
    <w:uiPriority w:val="22"/>
    <w:qFormat/>
    <w:rsid w:val="00690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274519">
      <w:bodyDiv w:val="1"/>
      <w:marLeft w:val="0"/>
      <w:marRight w:val="0"/>
      <w:marTop w:val="0"/>
      <w:marBottom w:val="0"/>
      <w:divBdr>
        <w:top w:val="none" w:sz="0" w:space="0" w:color="auto"/>
        <w:left w:val="none" w:sz="0" w:space="0" w:color="auto"/>
        <w:bottom w:val="none" w:sz="0" w:space="0" w:color="auto"/>
        <w:right w:val="none" w:sz="0" w:space="0" w:color="auto"/>
      </w:divBdr>
    </w:div>
    <w:div w:id="2144225930">
      <w:bodyDiv w:val="1"/>
      <w:marLeft w:val="0"/>
      <w:marRight w:val="0"/>
      <w:marTop w:val="0"/>
      <w:marBottom w:val="0"/>
      <w:divBdr>
        <w:top w:val="none" w:sz="0" w:space="0" w:color="auto"/>
        <w:left w:val="none" w:sz="0" w:space="0" w:color="auto"/>
        <w:bottom w:val="none" w:sz="0" w:space="0" w:color="auto"/>
        <w:right w:val="none" w:sz="0" w:space="0" w:color="auto"/>
      </w:divBdr>
      <w:divsChild>
        <w:div w:id="176894025">
          <w:marLeft w:val="-120"/>
          <w:marRight w:val="-525"/>
          <w:marTop w:val="0"/>
          <w:marBottom w:val="0"/>
          <w:divBdr>
            <w:top w:val="none" w:sz="0" w:space="0" w:color="auto"/>
            <w:left w:val="none" w:sz="0" w:space="0" w:color="auto"/>
            <w:bottom w:val="none" w:sz="0" w:space="0" w:color="auto"/>
            <w:right w:val="none" w:sz="0" w:space="0" w:color="auto"/>
          </w:divBdr>
          <w:divsChild>
            <w:div w:id="2116896713">
              <w:marLeft w:val="0"/>
              <w:marRight w:val="0"/>
              <w:marTop w:val="0"/>
              <w:marBottom w:val="0"/>
              <w:divBdr>
                <w:top w:val="none" w:sz="0" w:space="0" w:color="auto"/>
                <w:left w:val="none" w:sz="0" w:space="0" w:color="auto"/>
                <w:bottom w:val="none" w:sz="0" w:space="0" w:color="auto"/>
                <w:right w:val="none" w:sz="0" w:space="0" w:color="auto"/>
              </w:divBdr>
              <w:divsChild>
                <w:div w:id="1407413636">
                  <w:marLeft w:val="0"/>
                  <w:marRight w:val="0"/>
                  <w:marTop w:val="0"/>
                  <w:marBottom w:val="0"/>
                  <w:divBdr>
                    <w:top w:val="none" w:sz="0" w:space="0" w:color="auto"/>
                    <w:left w:val="none" w:sz="0" w:space="0" w:color="auto"/>
                    <w:bottom w:val="none" w:sz="0" w:space="0" w:color="auto"/>
                    <w:right w:val="none" w:sz="0" w:space="0" w:color="auto"/>
                  </w:divBdr>
                  <w:divsChild>
                    <w:div w:id="1179388410">
                      <w:marLeft w:val="0"/>
                      <w:marRight w:val="0"/>
                      <w:marTop w:val="0"/>
                      <w:marBottom w:val="0"/>
                      <w:divBdr>
                        <w:top w:val="none" w:sz="0" w:space="0" w:color="auto"/>
                        <w:left w:val="none" w:sz="0" w:space="0" w:color="auto"/>
                        <w:bottom w:val="none" w:sz="0" w:space="0" w:color="auto"/>
                        <w:right w:val="none" w:sz="0" w:space="0" w:color="auto"/>
                      </w:divBdr>
                      <w:divsChild>
                        <w:div w:id="1942489481">
                          <w:marLeft w:val="0"/>
                          <w:marRight w:val="0"/>
                          <w:marTop w:val="0"/>
                          <w:marBottom w:val="0"/>
                          <w:divBdr>
                            <w:top w:val="none" w:sz="0" w:space="0" w:color="auto"/>
                            <w:left w:val="none" w:sz="0" w:space="0" w:color="auto"/>
                            <w:bottom w:val="none" w:sz="0" w:space="0" w:color="auto"/>
                            <w:right w:val="none" w:sz="0" w:space="0" w:color="auto"/>
                          </w:divBdr>
                          <w:divsChild>
                            <w:div w:id="1854101416">
                              <w:marLeft w:val="0"/>
                              <w:marRight w:val="0"/>
                              <w:marTop w:val="0"/>
                              <w:marBottom w:val="0"/>
                              <w:divBdr>
                                <w:top w:val="none" w:sz="0" w:space="0" w:color="auto"/>
                                <w:left w:val="none" w:sz="0" w:space="0" w:color="auto"/>
                                <w:bottom w:val="none" w:sz="0" w:space="0" w:color="auto"/>
                                <w:right w:val="none" w:sz="0" w:space="0" w:color="auto"/>
                              </w:divBdr>
                              <w:divsChild>
                                <w:div w:id="58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2582">
                      <w:marLeft w:val="0"/>
                      <w:marRight w:val="0"/>
                      <w:marTop w:val="0"/>
                      <w:marBottom w:val="0"/>
                      <w:divBdr>
                        <w:top w:val="none" w:sz="0" w:space="0" w:color="auto"/>
                        <w:left w:val="none" w:sz="0" w:space="0" w:color="auto"/>
                        <w:bottom w:val="none" w:sz="0" w:space="0" w:color="auto"/>
                        <w:right w:val="none" w:sz="0" w:space="0" w:color="auto"/>
                      </w:divBdr>
                      <w:divsChild>
                        <w:div w:id="1319532597">
                          <w:marLeft w:val="0"/>
                          <w:marRight w:val="0"/>
                          <w:marTop w:val="0"/>
                          <w:marBottom w:val="0"/>
                          <w:divBdr>
                            <w:top w:val="none" w:sz="0" w:space="0" w:color="auto"/>
                            <w:left w:val="none" w:sz="0" w:space="0" w:color="auto"/>
                            <w:bottom w:val="none" w:sz="0" w:space="0" w:color="auto"/>
                            <w:right w:val="none" w:sz="0" w:space="0" w:color="auto"/>
                          </w:divBdr>
                        </w:div>
                        <w:div w:id="1326397801">
                          <w:marLeft w:val="0"/>
                          <w:marRight w:val="0"/>
                          <w:marTop w:val="0"/>
                          <w:marBottom w:val="0"/>
                          <w:divBdr>
                            <w:top w:val="none" w:sz="0" w:space="0" w:color="auto"/>
                            <w:left w:val="none" w:sz="0" w:space="0" w:color="auto"/>
                            <w:bottom w:val="none" w:sz="0" w:space="0" w:color="auto"/>
                            <w:right w:val="none" w:sz="0" w:space="0" w:color="auto"/>
                          </w:divBdr>
                          <w:divsChild>
                            <w:div w:id="758868213">
                              <w:marLeft w:val="0"/>
                              <w:marRight w:val="0"/>
                              <w:marTop w:val="0"/>
                              <w:marBottom w:val="0"/>
                              <w:divBdr>
                                <w:top w:val="none" w:sz="0" w:space="0" w:color="auto"/>
                                <w:left w:val="none" w:sz="0" w:space="0" w:color="auto"/>
                                <w:bottom w:val="none" w:sz="0" w:space="0" w:color="auto"/>
                                <w:right w:val="none" w:sz="0" w:space="0" w:color="auto"/>
                              </w:divBdr>
                              <w:divsChild>
                                <w:div w:id="1242253907">
                                  <w:marLeft w:val="0"/>
                                  <w:marRight w:val="0"/>
                                  <w:marTop w:val="0"/>
                                  <w:marBottom w:val="0"/>
                                  <w:divBdr>
                                    <w:top w:val="none" w:sz="0" w:space="0" w:color="auto"/>
                                    <w:left w:val="none" w:sz="0" w:space="0" w:color="auto"/>
                                    <w:bottom w:val="none" w:sz="0" w:space="0" w:color="auto"/>
                                    <w:right w:val="none" w:sz="0" w:space="0" w:color="auto"/>
                                  </w:divBdr>
                                  <w:divsChild>
                                    <w:div w:id="1458329185">
                                      <w:marLeft w:val="0"/>
                                      <w:marRight w:val="0"/>
                                      <w:marTop w:val="0"/>
                                      <w:marBottom w:val="0"/>
                                      <w:divBdr>
                                        <w:top w:val="none" w:sz="0" w:space="0" w:color="auto"/>
                                        <w:left w:val="none" w:sz="0" w:space="0" w:color="auto"/>
                                        <w:bottom w:val="none" w:sz="0" w:space="0" w:color="auto"/>
                                        <w:right w:val="none" w:sz="0" w:space="0" w:color="auto"/>
                                      </w:divBdr>
                                      <w:divsChild>
                                        <w:div w:id="1146432133">
                                          <w:marLeft w:val="0"/>
                                          <w:marRight w:val="0"/>
                                          <w:marTop w:val="0"/>
                                          <w:marBottom w:val="0"/>
                                          <w:divBdr>
                                            <w:top w:val="single" w:sz="6" w:space="0" w:color="C6C6C6"/>
                                            <w:left w:val="single" w:sz="6" w:space="0" w:color="C6C6C6"/>
                                            <w:bottom w:val="single" w:sz="6" w:space="0" w:color="C6C6C6"/>
                                            <w:right w:val="none" w:sz="0" w:space="0" w:color="auto"/>
                                          </w:divBdr>
                                        </w:div>
                                      </w:divsChild>
                                    </w:div>
                                    <w:div w:id="382678504">
                                      <w:marLeft w:val="0"/>
                                      <w:marRight w:val="0"/>
                                      <w:marTop w:val="0"/>
                                      <w:marBottom w:val="0"/>
                                      <w:divBdr>
                                        <w:top w:val="none" w:sz="0" w:space="0" w:color="auto"/>
                                        <w:left w:val="none" w:sz="0" w:space="0" w:color="auto"/>
                                        <w:bottom w:val="none" w:sz="0" w:space="0" w:color="auto"/>
                                        <w:right w:val="none" w:sz="0" w:space="0" w:color="auto"/>
                                      </w:divBdr>
                                      <w:divsChild>
                                        <w:div w:id="1856378382">
                                          <w:marLeft w:val="0"/>
                                          <w:marRight w:val="0"/>
                                          <w:marTop w:val="0"/>
                                          <w:marBottom w:val="0"/>
                                          <w:divBdr>
                                            <w:top w:val="single" w:sz="6" w:space="0" w:color="C6C6C6"/>
                                            <w:left w:val="none" w:sz="0" w:space="0" w:color="auto"/>
                                            <w:bottom w:val="single" w:sz="6" w:space="0" w:color="C6C6C6"/>
                                            <w:right w:val="single" w:sz="6" w:space="0" w:color="C6C6C6"/>
                                          </w:divBdr>
                                        </w:div>
                                      </w:divsChild>
                                    </w:div>
                                    <w:div w:id="1261794985">
                                      <w:marLeft w:val="0"/>
                                      <w:marRight w:val="0"/>
                                      <w:marTop w:val="0"/>
                                      <w:marBottom w:val="0"/>
                                      <w:divBdr>
                                        <w:top w:val="none" w:sz="0" w:space="0" w:color="auto"/>
                                        <w:left w:val="none" w:sz="0" w:space="0" w:color="auto"/>
                                        <w:bottom w:val="none" w:sz="0" w:space="0" w:color="auto"/>
                                        <w:right w:val="none" w:sz="0" w:space="0" w:color="auto"/>
                                      </w:divBdr>
                                      <w:divsChild>
                                        <w:div w:id="2926350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14660833">
                                  <w:marLeft w:val="0"/>
                                  <w:marRight w:val="0"/>
                                  <w:marTop w:val="0"/>
                                  <w:marBottom w:val="0"/>
                                  <w:divBdr>
                                    <w:top w:val="none" w:sz="0" w:space="0" w:color="auto"/>
                                    <w:left w:val="none" w:sz="0" w:space="0" w:color="auto"/>
                                    <w:bottom w:val="none" w:sz="0" w:space="0" w:color="auto"/>
                                    <w:right w:val="none" w:sz="0" w:space="0" w:color="auto"/>
                                  </w:divBdr>
                                  <w:divsChild>
                                    <w:div w:id="1918856068">
                                      <w:marLeft w:val="0"/>
                                      <w:marRight w:val="0"/>
                                      <w:marTop w:val="0"/>
                                      <w:marBottom w:val="0"/>
                                      <w:divBdr>
                                        <w:top w:val="none" w:sz="0" w:space="0" w:color="auto"/>
                                        <w:left w:val="none" w:sz="0" w:space="0" w:color="auto"/>
                                        <w:bottom w:val="none" w:sz="0" w:space="0" w:color="auto"/>
                                        <w:right w:val="none" w:sz="0" w:space="0" w:color="auto"/>
                                      </w:divBdr>
                                      <w:divsChild>
                                        <w:div w:id="15638307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33263190">
                                      <w:marLeft w:val="0"/>
                                      <w:marRight w:val="0"/>
                                      <w:marTop w:val="0"/>
                                      <w:marBottom w:val="0"/>
                                      <w:divBdr>
                                        <w:top w:val="none" w:sz="0" w:space="0" w:color="auto"/>
                                        <w:left w:val="none" w:sz="0" w:space="0" w:color="auto"/>
                                        <w:bottom w:val="none" w:sz="0" w:space="0" w:color="auto"/>
                                        <w:right w:val="none" w:sz="0" w:space="0" w:color="auto"/>
                                      </w:divBdr>
                                      <w:divsChild>
                                        <w:div w:id="15776687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44686328">
                                      <w:marLeft w:val="0"/>
                                      <w:marRight w:val="0"/>
                                      <w:marTop w:val="0"/>
                                      <w:marBottom w:val="0"/>
                                      <w:divBdr>
                                        <w:top w:val="none" w:sz="0" w:space="0" w:color="auto"/>
                                        <w:left w:val="none" w:sz="0" w:space="0" w:color="auto"/>
                                        <w:bottom w:val="none" w:sz="0" w:space="0" w:color="auto"/>
                                        <w:right w:val="none" w:sz="0" w:space="0" w:color="auto"/>
                                      </w:divBdr>
                                      <w:divsChild>
                                        <w:div w:id="92819757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09538908">
                                  <w:marLeft w:val="0"/>
                                  <w:marRight w:val="0"/>
                                  <w:marTop w:val="0"/>
                                  <w:marBottom w:val="0"/>
                                  <w:divBdr>
                                    <w:top w:val="none" w:sz="0" w:space="0" w:color="auto"/>
                                    <w:left w:val="none" w:sz="0" w:space="0" w:color="auto"/>
                                    <w:bottom w:val="none" w:sz="0" w:space="0" w:color="auto"/>
                                    <w:right w:val="none" w:sz="0" w:space="0" w:color="auto"/>
                                  </w:divBdr>
                                  <w:divsChild>
                                    <w:div w:id="104353501">
                                      <w:marLeft w:val="0"/>
                                      <w:marRight w:val="0"/>
                                      <w:marTop w:val="0"/>
                                      <w:marBottom w:val="0"/>
                                      <w:divBdr>
                                        <w:top w:val="none" w:sz="0" w:space="0" w:color="auto"/>
                                        <w:left w:val="none" w:sz="0" w:space="0" w:color="auto"/>
                                        <w:bottom w:val="none" w:sz="0" w:space="0" w:color="auto"/>
                                        <w:right w:val="none" w:sz="0" w:space="0" w:color="auto"/>
                                      </w:divBdr>
                                      <w:divsChild>
                                        <w:div w:id="131741387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83590564">
                                      <w:marLeft w:val="0"/>
                                      <w:marRight w:val="0"/>
                                      <w:marTop w:val="0"/>
                                      <w:marBottom w:val="0"/>
                                      <w:divBdr>
                                        <w:top w:val="none" w:sz="0" w:space="0" w:color="auto"/>
                                        <w:left w:val="none" w:sz="0" w:space="0" w:color="auto"/>
                                        <w:bottom w:val="none" w:sz="0" w:space="0" w:color="auto"/>
                                        <w:right w:val="none" w:sz="0" w:space="0" w:color="auto"/>
                                      </w:divBdr>
                                      <w:divsChild>
                                        <w:div w:id="15703908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04428731">
                                      <w:marLeft w:val="0"/>
                                      <w:marRight w:val="0"/>
                                      <w:marTop w:val="0"/>
                                      <w:marBottom w:val="0"/>
                                      <w:divBdr>
                                        <w:top w:val="none" w:sz="0" w:space="0" w:color="auto"/>
                                        <w:left w:val="none" w:sz="0" w:space="0" w:color="auto"/>
                                        <w:bottom w:val="none" w:sz="0" w:space="0" w:color="auto"/>
                                        <w:right w:val="none" w:sz="0" w:space="0" w:color="auto"/>
                                      </w:divBdr>
                                      <w:divsChild>
                                        <w:div w:id="6758132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14777171">
                                  <w:marLeft w:val="0"/>
                                  <w:marRight w:val="0"/>
                                  <w:marTop w:val="0"/>
                                  <w:marBottom w:val="0"/>
                                  <w:divBdr>
                                    <w:top w:val="none" w:sz="0" w:space="0" w:color="auto"/>
                                    <w:left w:val="none" w:sz="0" w:space="0" w:color="auto"/>
                                    <w:bottom w:val="none" w:sz="0" w:space="0" w:color="auto"/>
                                    <w:right w:val="none" w:sz="0" w:space="0" w:color="auto"/>
                                  </w:divBdr>
                                  <w:divsChild>
                                    <w:div w:id="730225995">
                                      <w:marLeft w:val="0"/>
                                      <w:marRight w:val="0"/>
                                      <w:marTop w:val="0"/>
                                      <w:marBottom w:val="0"/>
                                      <w:divBdr>
                                        <w:top w:val="none" w:sz="0" w:space="0" w:color="auto"/>
                                        <w:left w:val="none" w:sz="0" w:space="0" w:color="auto"/>
                                        <w:bottom w:val="none" w:sz="0" w:space="0" w:color="auto"/>
                                        <w:right w:val="none" w:sz="0" w:space="0" w:color="auto"/>
                                      </w:divBdr>
                                      <w:divsChild>
                                        <w:div w:id="15109459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43259299">
                                      <w:marLeft w:val="0"/>
                                      <w:marRight w:val="0"/>
                                      <w:marTop w:val="0"/>
                                      <w:marBottom w:val="0"/>
                                      <w:divBdr>
                                        <w:top w:val="none" w:sz="0" w:space="0" w:color="auto"/>
                                        <w:left w:val="none" w:sz="0" w:space="0" w:color="auto"/>
                                        <w:bottom w:val="none" w:sz="0" w:space="0" w:color="auto"/>
                                        <w:right w:val="none" w:sz="0" w:space="0" w:color="auto"/>
                                      </w:divBdr>
                                      <w:divsChild>
                                        <w:div w:id="82019094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83194091">
                                      <w:marLeft w:val="0"/>
                                      <w:marRight w:val="0"/>
                                      <w:marTop w:val="0"/>
                                      <w:marBottom w:val="0"/>
                                      <w:divBdr>
                                        <w:top w:val="none" w:sz="0" w:space="0" w:color="auto"/>
                                        <w:left w:val="none" w:sz="0" w:space="0" w:color="auto"/>
                                        <w:bottom w:val="none" w:sz="0" w:space="0" w:color="auto"/>
                                        <w:right w:val="none" w:sz="0" w:space="0" w:color="auto"/>
                                      </w:divBdr>
                                      <w:divsChild>
                                        <w:div w:id="3650637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52439754">
                                  <w:marLeft w:val="0"/>
                                  <w:marRight w:val="0"/>
                                  <w:marTop w:val="0"/>
                                  <w:marBottom w:val="0"/>
                                  <w:divBdr>
                                    <w:top w:val="none" w:sz="0" w:space="0" w:color="auto"/>
                                    <w:left w:val="none" w:sz="0" w:space="0" w:color="auto"/>
                                    <w:bottom w:val="none" w:sz="0" w:space="0" w:color="auto"/>
                                    <w:right w:val="none" w:sz="0" w:space="0" w:color="auto"/>
                                  </w:divBdr>
                                  <w:divsChild>
                                    <w:div w:id="1375076571">
                                      <w:marLeft w:val="0"/>
                                      <w:marRight w:val="0"/>
                                      <w:marTop w:val="0"/>
                                      <w:marBottom w:val="0"/>
                                      <w:divBdr>
                                        <w:top w:val="none" w:sz="0" w:space="0" w:color="auto"/>
                                        <w:left w:val="none" w:sz="0" w:space="0" w:color="auto"/>
                                        <w:bottom w:val="none" w:sz="0" w:space="0" w:color="auto"/>
                                        <w:right w:val="none" w:sz="0" w:space="0" w:color="auto"/>
                                      </w:divBdr>
                                      <w:divsChild>
                                        <w:div w:id="93185861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31373741">
                                      <w:marLeft w:val="0"/>
                                      <w:marRight w:val="0"/>
                                      <w:marTop w:val="0"/>
                                      <w:marBottom w:val="0"/>
                                      <w:divBdr>
                                        <w:top w:val="none" w:sz="0" w:space="0" w:color="auto"/>
                                        <w:left w:val="none" w:sz="0" w:space="0" w:color="auto"/>
                                        <w:bottom w:val="none" w:sz="0" w:space="0" w:color="auto"/>
                                        <w:right w:val="none" w:sz="0" w:space="0" w:color="auto"/>
                                      </w:divBdr>
                                      <w:divsChild>
                                        <w:div w:id="155019176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65983213">
                                      <w:marLeft w:val="0"/>
                                      <w:marRight w:val="0"/>
                                      <w:marTop w:val="0"/>
                                      <w:marBottom w:val="0"/>
                                      <w:divBdr>
                                        <w:top w:val="none" w:sz="0" w:space="0" w:color="auto"/>
                                        <w:left w:val="none" w:sz="0" w:space="0" w:color="auto"/>
                                        <w:bottom w:val="none" w:sz="0" w:space="0" w:color="auto"/>
                                        <w:right w:val="none" w:sz="0" w:space="0" w:color="auto"/>
                                      </w:divBdr>
                                      <w:divsChild>
                                        <w:div w:id="37955023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09648475">
                              <w:marLeft w:val="0"/>
                              <w:marRight w:val="0"/>
                              <w:marTop w:val="0"/>
                              <w:marBottom w:val="0"/>
                              <w:divBdr>
                                <w:top w:val="none" w:sz="0" w:space="0" w:color="auto"/>
                                <w:left w:val="none" w:sz="0" w:space="0" w:color="auto"/>
                                <w:bottom w:val="none" w:sz="0" w:space="0" w:color="auto"/>
                                <w:right w:val="none" w:sz="0" w:space="0" w:color="auto"/>
                              </w:divBdr>
                              <w:divsChild>
                                <w:div w:id="1869223103">
                                  <w:marLeft w:val="0"/>
                                  <w:marRight w:val="0"/>
                                  <w:marTop w:val="0"/>
                                  <w:marBottom w:val="0"/>
                                  <w:divBdr>
                                    <w:top w:val="none" w:sz="0" w:space="0" w:color="auto"/>
                                    <w:left w:val="none" w:sz="0" w:space="0" w:color="auto"/>
                                    <w:bottom w:val="none" w:sz="0" w:space="0" w:color="auto"/>
                                    <w:right w:val="none" w:sz="0" w:space="0" w:color="auto"/>
                                  </w:divBdr>
                                  <w:divsChild>
                                    <w:div w:id="662046829">
                                      <w:marLeft w:val="0"/>
                                      <w:marRight w:val="0"/>
                                      <w:marTop w:val="0"/>
                                      <w:marBottom w:val="0"/>
                                      <w:divBdr>
                                        <w:top w:val="none" w:sz="0" w:space="0" w:color="auto"/>
                                        <w:left w:val="none" w:sz="0" w:space="0" w:color="auto"/>
                                        <w:bottom w:val="none" w:sz="0" w:space="0" w:color="auto"/>
                                        <w:right w:val="none" w:sz="0" w:space="0" w:color="auto"/>
                                      </w:divBdr>
                                      <w:divsChild>
                                        <w:div w:id="3653005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45748819">
                                      <w:marLeft w:val="0"/>
                                      <w:marRight w:val="0"/>
                                      <w:marTop w:val="0"/>
                                      <w:marBottom w:val="0"/>
                                      <w:divBdr>
                                        <w:top w:val="none" w:sz="0" w:space="0" w:color="auto"/>
                                        <w:left w:val="none" w:sz="0" w:space="0" w:color="auto"/>
                                        <w:bottom w:val="none" w:sz="0" w:space="0" w:color="auto"/>
                                        <w:right w:val="none" w:sz="0" w:space="0" w:color="auto"/>
                                      </w:divBdr>
                                      <w:divsChild>
                                        <w:div w:id="147714297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5341700">
                                      <w:marLeft w:val="0"/>
                                      <w:marRight w:val="0"/>
                                      <w:marTop w:val="0"/>
                                      <w:marBottom w:val="0"/>
                                      <w:divBdr>
                                        <w:top w:val="none" w:sz="0" w:space="0" w:color="auto"/>
                                        <w:left w:val="none" w:sz="0" w:space="0" w:color="auto"/>
                                        <w:bottom w:val="none" w:sz="0" w:space="0" w:color="auto"/>
                                        <w:right w:val="none" w:sz="0" w:space="0" w:color="auto"/>
                                      </w:divBdr>
                                      <w:divsChild>
                                        <w:div w:id="187866403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82794599">
                                      <w:marLeft w:val="0"/>
                                      <w:marRight w:val="0"/>
                                      <w:marTop w:val="0"/>
                                      <w:marBottom w:val="0"/>
                                      <w:divBdr>
                                        <w:top w:val="none" w:sz="0" w:space="0" w:color="auto"/>
                                        <w:left w:val="none" w:sz="0" w:space="0" w:color="auto"/>
                                        <w:bottom w:val="none" w:sz="0" w:space="0" w:color="auto"/>
                                        <w:right w:val="none" w:sz="0" w:space="0" w:color="auto"/>
                                      </w:divBdr>
                                      <w:divsChild>
                                        <w:div w:id="153473395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17377073">
                                  <w:marLeft w:val="0"/>
                                  <w:marRight w:val="0"/>
                                  <w:marTop w:val="0"/>
                                  <w:marBottom w:val="0"/>
                                  <w:divBdr>
                                    <w:top w:val="none" w:sz="0" w:space="0" w:color="auto"/>
                                    <w:left w:val="none" w:sz="0" w:space="0" w:color="auto"/>
                                    <w:bottom w:val="none" w:sz="0" w:space="0" w:color="auto"/>
                                    <w:right w:val="none" w:sz="0" w:space="0" w:color="auto"/>
                                  </w:divBdr>
                                  <w:divsChild>
                                    <w:div w:id="235937399">
                                      <w:marLeft w:val="0"/>
                                      <w:marRight w:val="0"/>
                                      <w:marTop w:val="0"/>
                                      <w:marBottom w:val="0"/>
                                      <w:divBdr>
                                        <w:top w:val="none" w:sz="0" w:space="0" w:color="auto"/>
                                        <w:left w:val="none" w:sz="0" w:space="0" w:color="auto"/>
                                        <w:bottom w:val="none" w:sz="0" w:space="0" w:color="auto"/>
                                        <w:right w:val="none" w:sz="0" w:space="0" w:color="auto"/>
                                      </w:divBdr>
                                      <w:divsChild>
                                        <w:div w:id="191851169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66735724">
                                      <w:marLeft w:val="0"/>
                                      <w:marRight w:val="0"/>
                                      <w:marTop w:val="0"/>
                                      <w:marBottom w:val="0"/>
                                      <w:divBdr>
                                        <w:top w:val="none" w:sz="0" w:space="0" w:color="auto"/>
                                        <w:left w:val="none" w:sz="0" w:space="0" w:color="auto"/>
                                        <w:bottom w:val="none" w:sz="0" w:space="0" w:color="auto"/>
                                        <w:right w:val="none" w:sz="0" w:space="0" w:color="auto"/>
                                      </w:divBdr>
                                      <w:divsChild>
                                        <w:div w:id="107663383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26565453">
                                      <w:marLeft w:val="0"/>
                                      <w:marRight w:val="0"/>
                                      <w:marTop w:val="0"/>
                                      <w:marBottom w:val="0"/>
                                      <w:divBdr>
                                        <w:top w:val="none" w:sz="0" w:space="0" w:color="auto"/>
                                        <w:left w:val="none" w:sz="0" w:space="0" w:color="auto"/>
                                        <w:bottom w:val="none" w:sz="0" w:space="0" w:color="auto"/>
                                        <w:right w:val="none" w:sz="0" w:space="0" w:color="auto"/>
                                      </w:divBdr>
                                      <w:divsChild>
                                        <w:div w:id="122225001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48084770">
                                      <w:marLeft w:val="0"/>
                                      <w:marRight w:val="0"/>
                                      <w:marTop w:val="0"/>
                                      <w:marBottom w:val="0"/>
                                      <w:divBdr>
                                        <w:top w:val="none" w:sz="0" w:space="0" w:color="auto"/>
                                        <w:left w:val="none" w:sz="0" w:space="0" w:color="auto"/>
                                        <w:bottom w:val="none" w:sz="0" w:space="0" w:color="auto"/>
                                        <w:right w:val="none" w:sz="0" w:space="0" w:color="auto"/>
                                      </w:divBdr>
                                      <w:divsChild>
                                        <w:div w:id="24957933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78724795">
                                  <w:marLeft w:val="0"/>
                                  <w:marRight w:val="0"/>
                                  <w:marTop w:val="0"/>
                                  <w:marBottom w:val="0"/>
                                  <w:divBdr>
                                    <w:top w:val="none" w:sz="0" w:space="0" w:color="auto"/>
                                    <w:left w:val="none" w:sz="0" w:space="0" w:color="auto"/>
                                    <w:bottom w:val="none" w:sz="0" w:space="0" w:color="auto"/>
                                    <w:right w:val="none" w:sz="0" w:space="0" w:color="auto"/>
                                  </w:divBdr>
                                  <w:divsChild>
                                    <w:div w:id="1836913285">
                                      <w:marLeft w:val="0"/>
                                      <w:marRight w:val="0"/>
                                      <w:marTop w:val="0"/>
                                      <w:marBottom w:val="0"/>
                                      <w:divBdr>
                                        <w:top w:val="none" w:sz="0" w:space="0" w:color="auto"/>
                                        <w:left w:val="none" w:sz="0" w:space="0" w:color="auto"/>
                                        <w:bottom w:val="none" w:sz="0" w:space="0" w:color="auto"/>
                                        <w:right w:val="none" w:sz="0" w:space="0" w:color="auto"/>
                                      </w:divBdr>
                                      <w:divsChild>
                                        <w:div w:id="22099285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20775436">
                                      <w:marLeft w:val="0"/>
                                      <w:marRight w:val="0"/>
                                      <w:marTop w:val="0"/>
                                      <w:marBottom w:val="0"/>
                                      <w:divBdr>
                                        <w:top w:val="none" w:sz="0" w:space="0" w:color="auto"/>
                                        <w:left w:val="none" w:sz="0" w:space="0" w:color="auto"/>
                                        <w:bottom w:val="none" w:sz="0" w:space="0" w:color="auto"/>
                                        <w:right w:val="none" w:sz="0" w:space="0" w:color="auto"/>
                                      </w:divBdr>
                                      <w:divsChild>
                                        <w:div w:id="1739559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83226835">
                                      <w:marLeft w:val="0"/>
                                      <w:marRight w:val="0"/>
                                      <w:marTop w:val="0"/>
                                      <w:marBottom w:val="0"/>
                                      <w:divBdr>
                                        <w:top w:val="none" w:sz="0" w:space="0" w:color="auto"/>
                                        <w:left w:val="none" w:sz="0" w:space="0" w:color="auto"/>
                                        <w:bottom w:val="none" w:sz="0" w:space="0" w:color="auto"/>
                                        <w:right w:val="none" w:sz="0" w:space="0" w:color="auto"/>
                                      </w:divBdr>
                                      <w:divsChild>
                                        <w:div w:id="185363993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439270">
                                      <w:marLeft w:val="0"/>
                                      <w:marRight w:val="0"/>
                                      <w:marTop w:val="0"/>
                                      <w:marBottom w:val="0"/>
                                      <w:divBdr>
                                        <w:top w:val="none" w:sz="0" w:space="0" w:color="auto"/>
                                        <w:left w:val="none" w:sz="0" w:space="0" w:color="auto"/>
                                        <w:bottom w:val="none" w:sz="0" w:space="0" w:color="auto"/>
                                        <w:right w:val="none" w:sz="0" w:space="0" w:color="auto"/>
                                      </w:divBdr>
                                      <w:divsChild>
                                        <w:div w:id="125358351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61573123">
                                  <w:marLeft w:val="0"/>
                                  <w:marRight w:val="0"/>
                                  <w:marTop w:val="0"/>
                                  <w:marBottom w:val="0"/>
                                  <w:divBdr>
                                    <w:top w:val="none" w:sz="0" w:space="0" w:color="auto"/>
                                    <w:left w:val="none" w:sz="0" w:space="0" w:color="auto"/>
                                    <w:bottom w:val="none" w:sz="0" w:space="0" w:color="auto"/>
                                    <w:right w:val="none" w:sz="0" w:space="0" w:color="auto"/>
                                  </w:divBdr>
                                  <w:divsChild>
                                    <w:div w:id="1063288398">
                                      <w:marLeft w:val="0"/>
                                      <w:marRight w:val="0"/>
                                      <w:marTop w:val="0"/>
                                      <w:marBottom w:val="0"/>
                                      <w:divBdr>
                                        <w:top w:val="none" w:sz="0" w:space="0" w:color="auto"/>
                                        <w:left w:val="none" w:sz="0" w:space="0" w:color="auto"/>
                                        <w:bottom w:val="none" w:sz="0" w:space="0" w:color="auto"/>
                                        <w:right w:val="none" w:sz="0" w:space="0" w:color="auto"/>
                                      </w:divBdr>
                                      <w:divsChild>
                                        <w:div w:id="206644795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8162701">
                                      <w:marLeft w:val="0"/>
                                      <w:marRight w:val="0"/>
                                      <w:marTop w:val="0"/>
                                      <w:marBottom w:val="0"/>
                                      <w:divBdr>
                                        <w:top w:val="none" w:sz="0" w:space="0" w:color="auto"/>
                                        <w:left w:val="none" w:sz="0" w:space="0" w:color="auto"/>
                                        <w:bottom w:val="none" w:sz="0" w:space="0" w:color="auto"/>
                                        <w:right w:val="none" w:sz="0" w:space="0" w:color="auto"/>
                                      </w:divBdr>
                                      <w:divsChild>
                                        <w:div w:id="86988010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845507786">
                                      <w:marLeft w:val="0"/>
                                      <w:marRight w:val="0"/>
                                      <w:marTop w:val="0"/>
                                      <w:marBottom w:val="0"/>
                                      <w:divBdr>
                                        <w:top w:val="none" w:sz="0" w:space="0" w:color="auto"/>
                                        <w:left w:val="none" w:sz="0" w:space="0" w:color="auto"/>
                                        <w:bottom w:val="none" w:sz="0" w:space="0" w:color="auto"/>
                                        <w:right w:val="none" w:sz="0" w:space="0" w:color="auto"/>
                                      </w:divBdr>
                                      <w:divsChild>
                                        <w:div w:id="209709232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33972967">
                                      <w:marLeft w:val="0"/>
                                      <w:marRight w:val="0"/>
                                      <w:marTop w:val="0"/>
                                      <w:marBottom w:val="0"/>
                                      <w:divBdr>
                                        <w:top w:val="none" w:sz="0" w:space="0" w:color="auto"/>
                                        <w:left w:val="none" w:sz="0" w:space="0" w:color="auto"/>
                                        <w:bottom w:val="none" w:sz="0" w:space="0" w:color="auto"/>
                                        <w:right w:val="none" w:sz="0" w:space="0" w:color="auto"/>
                                      </w:divBdr>
                                      <w:divsChild>
                                        <w:div w:id="3357852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86054486">
                                  <w:marLeft w:val="0"/>
                                  <w:marRight w:val="0"/>
                                  <w:marTop w:val="0"/>
                                  <w:marBottom w:val="0"/>
                                  <w:divBdr>
                                    <w:top w:val="none" w:sz="0" w:space="0" w:color="auto"/>
                                    <w:left w:val="none" w:sz="0" w:space="0" w:color="auto"/>
                                    <w:bottom w:val="none" w:sz="0" w:space="0" w:color="auto"/>
                                    <w:right w:val="none" w:sz="0" w:space="0" w:color="auto"/>
                                  </w:divBdr>
                                  <w:divsChild>
                                    <w:div w:id="1105226494">
                                      <w:marLeft w:val="0"/>
                                      <w:marRight w:val="0"/>
                                      <w:marTop w:val="0"/>
                                      <w:marBottom w:val="0"/>
                                      <w:divBdr>
                                        <w:top w:val="none" w:sz="0" w:space="0" w:color="auto"/>
                                        <w:left w:val="none" w:sz="0" w:space="0" w:color="auto"/>
                                        <w:bottom w:val="none" w:sz="0" w:space="0" w:color="auto"/>
                                        <w:right w:val="none" w:sz="0" w:space="0" w:color="auto"/>
                                      </w:divBdr>
                                      <w:divsChild>
                                        <w:div w:id="203785007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845126694">
                                      <w:marLeft w:val="0"/>
                                      <w:marRight w:val="0"/>
                                      <w:marTop w:val="0"/>
                                      <w:marBottom w:val="0"/>
                                      <w:divBdr>
                                        <w:top w:val="none" w:sz="0" w:space="0" w:color="auto"/>
                                        <w:left w:val="none" w:sz="0" w:space="0" w:color="auto"/>
                                        <w:bottom w:val="none" w:sz="0" w:space="0" w:color="auto"/>
                                        <w:right w:val="none" w:sz="0" w:space="0" w:color="auto"/>
                                      </w:divBdr>
                                      <w:divsChild>
                                        <w:div w:id="109061488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22784983">
                                      <w:marLeft w:val="0"/>
                                      <w:marRight w:val="0"/>
                                      <w:marTop w:val="0"/>
                                      <w:marBottom w:val="0"/>
                                      <w:divBdr>
                                        <w:top w:val="none" w:sz="0" w:space="0" w:color="auto"/>
                                        <w:left w:val="none" w:sz="0" w:space="0" w:color="auto"/>
                                        <w:bottom w:val="none" w:sz="0" w:space="0" w:color="auto"/>
                                        <w:right w:val="none" w:sz="0" w:space="0" w:color="auto"/>
                                      </w:divBdr>
                                      <w:divsChild>
                                        <w:div w:id="2004695936">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15064680">
                                      <w:marLeft w:val="0"/>
                                      <w:marRight w:val="0"/>
                                      <w:marTop w:val="0"/>
                                      <w:marBottom w:val="0"/>
                                      <w:divBdr>
                                        <w:top w:val="none" w:sz="0" w:space="0" w:color="auto"/>
                                        <w:left w:val="none" w:sz="0" w:space="0" w:color="auto"/>
                                        <w:bottom w:val="none" w:sz="0" w:space="0" w:color="auto"/>
                                        <w:right w:val="none" w:sz="0" w:space="0" w:color="auto"/>
                                      </w:divBdr>
                                      <w:divsChild>
                                        <w:div w:id="144357401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min@sanville.edu" TargetMode="External"/><Relationship Id="rId4" Type="http://schemas.microsoft.com/office/2007/relationships/stylesWithEffects" Target="stylesWithEffects.xml"/><Relationship Id="rId9" Type="http://schemas.openxmlformats.org/officeDocument/2006/relationships/hyperlink" Target="http://www.sanvill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94E69-4883-47F0-A7C4-8755F497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Casenza</dc:creator>
  <cp:lastModifiedBy>Maddie</cp:lastModifiedBy>
  <cp:revision>2</cp:revision>
  <cp:lastPrinted>2016-07-07T22:54:00Z</cp:lastPrinted>
  <dcterms:created xsi:type="dcterms:W3CDTF">2016-07-07T22:55:00Z</dcterms:created>
  <dcterms:modified xsi:type="dcterms:W3CDTF">2016-07-07T22:55:00Z</dcterms:modified>
</cp:coreProperties>
</file>